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86F14" w14:textId="72AC008D" w:rsidR="00932C46" w:rsidRDefault="00121EE2" w:rsidP="00932C46">
      <w:pPr>
        <w:rPr>
          <w:sz w:val="28"/>
          <w:szCs w:val="28"/>
        </w:rPr>
      </w:pPr>
      <w:r>
        <w:rPr>
          <w:sz w:val="28"/>
          <w:szCs w:val="28"/>
        </w:rPr>
        <w:t xml:space="preserve">Building Climate </w:t>
      </w:r>
      <w:r w:rsidR="00BA1C70">
        <w:rPr>
          <w:sz w:val="28"/>
          <w:szCs w:val="28"/>
        </w:rPr>
        <w:t>Resilience</w:t>
      </w:r>
      <w:r>
        <w:rPr>
          <w:sz w:val="28"/>
          <w:szCs w:val="28"/>
        </w:rPr>
        <w:t xml:space="preserve">: </w:t>
      </w:r>
      <w:r w:rsidR="000633A4">
        <w:rPr>
          <w:sz w:val="28"/>
          <w:szCs w:val="28"/>
        </w:rPr>
        <w:t xml:space="preserve">Group and Community Approaches </w:t>
      </w:r>
      <w:r>
        <w:rPr>
          <w:sz w:val="28"/>
          <w:szCs w:val="28"/>
        </w:rPr>
        <w:t xml:space="preserve">for </w:t>
      </w:r>
      <w:r w:rsidR="00BA1C70">
        <w:rPr>
          <w:sz w:val="28"/>
          <w:szCs w:val="28"/>
        </w:rPr>
        <w:t>Children and Young Adults</w:t>
      </w:r>
    </w:p>
    <w:p w14:paraId="31F8B001" w14:textId="77777777" w:rsidR="00121EE2" w:rsidRPr="008D1AF0" w:rsidRDefault="00121EE2" w:rsidP="00932C46">
      <w:pPr>
        <w:rPr>
          <w:sz w:val="28"/>
          <w:szCs w:val="28"/>
        </w:rPr>
      </w:pPr>
    </w:p>
    <w:p w14:paraId="5677DE30" w14:textId="522DF072" w:rsidR="00932C46" w:rsidRPr="008D1AF0" w:rsidRDefault="00932C46" w:rsidP="00932C46">
      <w:pPr>
        <w:rPr>
          <w:sz w:val="28"/>
          <w:szCs w:val="28"/>
        </w:rPr>
      </w:pPr>
      <w:r w:rsidRPr="008D1AF0">
        <w:rPr>
          <w:sz w:val="28"/>
          <w:szCs w:val="28"/>
        </w:rPr>
        <w:t>There is a growing appreciation that climate change is an overwhelmingly huge and complex problem</w:t>
      </w:r>
      <w:r w:rsidR="00A45108" w:rsidRPr="008D1AF0">
        <w:rPr>
          <w:sz w:val="28"/>
          <w:szCs w:val="28"/>
        </w:rPr>
        <w:t xml:space="preserve"> </w:t>
      </w:r>
      <w:r w:rsidR="002C61CB" w:rsidRPr="008D1AF0">
        <w:rPr>
          <w:sz w:val="28"/>
          <w:szCs w:val="28"/>
        </w:rPr>
        <w:t>with immeasurable impacts. It can be considered</w:t>
      </w:r>
      <w:r w:rsidRPr="008D1AF0">
        <w:rPr>
          <w:sz w:val="28"/>
          <w:szCs w:val="28"/>
        </w:rPr>
        <w:t xml:space="preserve"> a “wicked” problem, a term used to describe a problem in which there is no known algorithm to solve and demands interdisciplinary and creative approaches to address</w:t>
      </w:r>
      <w:r w:rsidR="006E3AFD">
        <w:rPr>
          <w:sz w:val="28"/>
          <w:szCs w:val="28"/>
        </w:rPr>
        <w:t xml:space="preserve"> (</w:t>
      </w:r>
      <w:proofErr w:type="spellStart"/>
      <w:r w:rsidR="006E3AFD">
        <w:rPr>
          <w:sz w:val="28"/>
          <w:szCs w:val="28"/>
        </w:rPr>
        <w:t>Grundman</w:t>
      </w:r>
      <w:r w:rsidR="009D6B0E">
        <w:rPr>
          <w:sz w:val="28"/>
          <w:szCs w:val="28"/>
        </w:rPr>
        <w:t>n</w:t>
      </w:r>
      <w:proofErr w:type="spellEnd"/>
      <w:r w:rsidR="006E3AFD">
        <w:rPr>
          <w:sz w:val="28"/>
          <w:szCs w:val="28"/>
        </w:rPr>
        <w:t>, R., 2016).</w:t>
      </w:r>
      <w:r w:rsidRPr="008D1AF0">
        <w:rPr>
          <w:sz w:val="28"/>
          <w:szCs w:val="28"/>
        </w:rPr>
        <w:t xml:space="preserve"> </w:t>
      </w:r>
    </w:p>
    <w:p w14:paraId="49CD7961" w14:textId="36AA1AA1" w:rsidR="006512C0" w:rsidRPr="008D1AF0" w:rsidRDefault="006512C0" w:rsidP="00932C46">
      <w:pPr>
        <w:rPr>
          <w:sz w:val="28"/>
          <w:szCs w:val="28"/>
        </w:rPr>
      </w:pPr>
    </w:p>
    <w:p w14:paraId="3B97B417" w14:textId="07AA24E1" w:rsidR="00174025" w:rsidRPr="008D1AF0" w:rsidRDefault="00932C46" w:rsidP="00932C46">
      <w:pPr>
        <w:rPr>
          <w:sz w:val="28"/>
          <w:szCs w:val="28"/>
        </w:rPr>
      </w:pPr>
      <w:r w:rsidRPr="008D1AF0">
        <w:rPr>
          <w:sz w:val="28"/>
          <w:szCs w:val="28"/>
        </w:rPr>
        <w:t xml:space="preserve">It follows that </w:t>
      </w:r>
      <w:r w:rsidR="00AA1DD8" w:rsidRPr="008D1AF0">
        <w:rPr>
          <w:sz w:val="28"/>
          <w:szCs w:val="28"/>
        </w:rPr>
        <w:t xml:space="preserve">any </w:t>
      </w:r>
      <w:r w:rsidR="00E248ED">
        <w:rPr>
          <w:sz w:val="28"/>
          <w:szCs w:val="28"/>
        </w:rPr>
        <w:t xml:space="preserve">mental health treatment </w:t>
      </w:r>
      <w:r w:rsidR="00AA1DD8" w:rsidRPr="008D1AF0">
        <w:rPr>
          <w:sz w:val="28"/>
          <w:szCs w:val="28"/>
        </w:rPr>
        <w:t>responses</w:t>
      </w:r>
      <w:r w:rsidRPr="008D1AF0">
        <w:rPr>
          <w:sz w:val="28"/>
          <w:szCs w:val="28"/>
        </w:rPr>
        <w:t xml:space="preserve"> to this climate crisis </w:t>
      </w:r>
      <w:r w:rsidR="00AA1DD8" w:rsidRPr="008D1AF0">
        <w:rPr>
          <w:sz w:val="28"/>
          <w:szCs w:val="28"/>
        </w:rPr>
        <w:t xml:space="preserve">we might craft </w:t>
      </w:r>
      <w:r w:rsidRPr="008D1AF0">
        <w:rPr>
          <w:sz w:val="28"/>
          <w:szCs w:val="28"/>
        </w:rPr>
        <w:t xml:space="preserve">would </w:t>
      </w:r>
      <w:r w:rsidR="00803EB5" w:rsidRPr="008D1AF0">
        <w:rPr>
          <w:sz w:val="28"/>
          <w:szCs w:val="28"/>
        </w:rPr>
        <w:t xml:space="preserve">fit </w:t>
      </w:r>
      <w:r w:rsidR="006F617A" w:rsidRPr="008D1AF0">
        <w:rPr>
          <w:sz w:val="28"/>
          <w:szCs w:val="28"/>
        </w:rPr>
        <w:t>better and</w:t>
      </w:r>
      <w:r w:rsidR="00803EB5" w:rsidRPr="008D1AF0">
        <w:rPr>
          <w:sz w:val="28"/>
          <w:szCs w:val="28"/>
        </w:rPr>
        <w:t xml:space="preserve"> be </w:t>
      </w:r>
      <w:r w:rsidRPr="008D1AF0">
        <w:rPr>
          <w:sz w:val="28"/>
          <w:szCs w:val="28"/>
        </w:rPr>
        <w:t xml:space="preserve">more effective if we </w:t>
      </w:r>
      <w:r w:rsidR="00AA1DD8" w:rsidRPr="008D1AF0">
        <w:rPr>
          <w:sz w:val="28"/>
          <w:szCs w:val="28"/>
        </w:rPr>
        <w:t>considered</w:t>
      </w:r>
      <w:r w:rsidR="00C51550" w:rsidRPr="008D1AF0">
        <w:rPr>
          <w:sz w:val="28"/>
          <w:szCs w:val="28"/>
        </w:rPr>
        <w:t xml:space="preserve"> them from this </w:t>
      </w:r>
      <w:r w:rsidRPr="008D1AF0">
        <w:rPr>
          <w:sz w:val="28"/>
          <w:szCs w:val="28"/>
        </w:rPr>
        <w:t>new</w:t>
      </w:r>
      <w:r w:rsidR="00C72FE5" w:rsidRPr="008D1AF0">
        <w:rPr>
          <w:sz w:val="28"/>
          <w:szCs w:val="28"/>
        </w:rPr>
        <w:t xml:space="preserve"> and unique</w:t>
      </w:r>
      <w:r w:rsidRPr="008D1AF0">
        <w:rPr>
          <w:sz w:val="28"/>
          <w:szCs w:val="28"/>
        </w:rPr>
        <w:t xml:space="preserve"> viewpoint. We need to act differently both as individuals and as collectives in order to both mitigate the damage of climate </w:t>
      </w:r>
      <w:r w:rsidR="009D6B0E" w:rsidRPr="008D1AF0">
        <w:rPr>
          <w:sz w:val="28"/>
          <w:szCs w:val="28"/>
        </w:rPr>
        <w:t>change and</w:t>
      </w:r>
      <w:r w:rsidRPr="008D1AF0">
        <w:rPr>
          <w:sz w:val="28"/>
          <w:szCs w:val="28"/>
        </w:rPr>
        <w:t xml:space="preserve"> adapt to life in new and more challenging types of human habitats.</w:t>
      </w:r>
      <w:r w:rsidR="004361FE" w:rsidRPr="008D1AF0">
        <w:rPr>
          <w:sz w:val="28"/>
          <w:szCs w:val="28"/>
        </w:rPr>
        <w:t xml:space="preserve"> </w:t>
      </w:r>
      <w:r w:rsidR="00EA2072" w:rsidRPr="008D1AF0">
        <w:rPr>
          <w:sz w:val="28"/>
          <w:szCs w:val="28"/>
        </w:rPr>
        <w:t xml:space="preserve">We </w:t>
      </w:r>
      <w:r w:rsidR="00F91F3B" w:rsidRPr="008D1AF0">
        <w:rPr>
          <w:sz w:val="28"/>
          <w:szCs w:val="28"/>
        </w:rPr>
        <w:t>need</w:t>
      </w:r>
      <w:r w:rsidR="00EA2072" w:rsidRPr="008D1AF0">
        <w:rPr>
          <w:sz w:val="28"/>
          <w:szCs w:val="28"/>
        </w:rPr>
        <w:t xml:space="preserve"> to help our children learn how to do the same</w:t>
      </w:r>
      <w:r w:rsidR="00174025" w:rsidRPr="008D1AF0">
        <w:rPr>
          <w:sz w:val="28"/>
          <w:szCs w:val="28"/>
        </w:rPr>
        <w:t>.</w:t>
      </w:r>
    </w:p>
    <w:p w14:paraId="70230D06" w14:textId="77777777" w:rsidR="00174025" w:rsidRPr="008D1AF0" w:rsidRDefault="00174025" w:rsidP="00932C46">
      <w:pPr>
        <w:rPr>
          <w:sz w:val="28"/>
          <w:szCs w:val="28"/>
        </w:rPr>
      </w:pPr>
    </w:p>
    <w:p w14:paraId="59B58E54" w14:textId="6D037EB2" w:rsidR="00A62A36" w:rsidRDefault="00180CFB" w:rsidP="00A62A36">
      <w:pPr>
        <w:rPr>
          <w:sz w:val="28"/>
          <w:szCs w:val="28"/>
        </w:rPr>
      </w:pPr>
      <w:r w:rsidRPr="008D1AF0">
        <w:rPr>
          <w:sz w:val="28"/>
          <w:szCs w:val="28"/>
        </w:rPr>
        <w:t xml:space="preserve">There is a growing body of </w:t>
      </w:r>
      <w:r w:rsidR="001F0E06" w:rsidRPr="008D1AF0">
        <w:rPr>
          <w:sz w:val="28"/>
          <w:szCs w:val="28"/>
        </w:rPr>
        <w:t>literature exploring</w:t>
      </w:r>
      <w:r w:rsidR="00096FF9" w:rsidRPr="008D1AF0">
        <w:rPr>
          <w:sz w:val="28"/>
          <w:szCs w:val="28"/>
        </w:rPr>
        <w:t xml:space="preserve"> </w:t>
      </w:r>
      <w:r w:rsidR="008B35D6" w:rsidRPr="008D1AF0">
        <w:rPr>
          <w:sz w:val="28"/>
          <w:szCs w:val="28"/>
        </w:rPr>
        <w:t xml:space="preserve">factors that </w:t>
      </w:r>
      <w:r w:rsidR="0026722C" w:rsidRPr="008D1AF0">
        <w:rPr>
          <w:sz w:val="28"/>
          <w:szCs w:val="28"/>
        </w:rPr>
        <w:t xml:space="preserve">are key to building </w:t>
      </w:r>
      <w:r w:rsidR="008B35D6" w:rsidRPr="008D1AF0">
        <w:rPr>
          <w:sz w:val="28"/>
          <w:szCs w:val="28"/>
        </w:rPr>
        <w:t>psychological resilience i</w:t>
      </w:r>
      <w:r w:rsidR="0026722C" w:rsidRPr="008D1AF0">
        <w:rPr>
          <w:sz w:val="28"/>
          <w:szCs w:val="28"/>
        </w:rPr>
        <w:t>n the face of climate change impacts</w:t>
      </w:r>
      <w:r w:rsidR="00FC1AB6">
        <w:rPr>
          <w:sz w:val="28"/>
          <w:szCs w:val="28"/>
        </w:rPr>
        <w:t>.</w:t>
      </w:r>
    </w:p>
    <w:p w14:paraId="3402A7F9" w14:textId="25C2741E" w:rsidR="00D54A6B" w:rsidRPr="008D1AF0" w:rsidRDefault="00D54A6B" w:rsidP="00D54A6B">
      <w:pPr>
        <w:rPr>
          <w:sz w:val="28"/>
          <w:szCs w:val="28"/>
        </w:rPr>
      </w:pPr>
      <w:r>
        <w:rPr>
          <w:sz w:val="28"/>
          <w:szCs w:val="28"/>
        </w:rPr>
        <w:t xml:space="preserve">Mitigation and adaptation actions and practices </w:t>
      </w:r>
      <w:r w:rsidR="002706A5">
        <w:rPr>
          <w:sz w:val="28"/>
          <w:szCs w:val="28"/>
        </w:rPr>
        <w:t xml:space="preserve">are </w:t>
      </w:r>
      <w:r>
        <w:rPr>
          <w:sz w:val="28"/>
          <w:szCs w:val="28"/>
        </w:rPr>
        <w:t>emerging as two of these key factors</w:t>
      </w:r>
      <w:r w:rsidR="00231D73">
        <w:rPr>
          <w:sz w:val="28"/>
          <w:szCs w:val="28"/>
        </w:rPr>
        <w:t xml:space="preserve"> </w:t>
      </w:r>
      <w:r w:rsidR="00C101E1">
        <w:rPr>
          <w:sz w:val="28"/>
          <w:szCs w:val="28"/>
        </w:rPr>
        <w:t>(Clayton, et al., 2017)</w:t>
      </w:r>
      <w:r w:rsidR="00984E56">
        <w:rPr>
          <w:sz w:val="28"/>
          <w:szCs w:val="28"/>
        </w:rPr>
        <w:t>, (Hayes et al 2018),</w:t>
      </w:r>
      <w:r w:rsidR="009A5AF9">
        <w:rPr>
          <w:sz w:val="28"/>
          <w:szCs w:val="28"/>
        </w:rPr>
        <w:t xml:space="preserve"> </w:t>
      </w:r>
      <w:r w:rsidR="00231D73">
        <w:rPr>
          <w:sz w:val="28"/>
          <w:szCs w:val="28"/>
        </w:rPr>
        <w:t>(</w:t>
      </w:r>
      <w:proofErr w:type="spellStart"/>
      <w:r w:rsidR="00231D73">
        <w:rPr>
          <w:sz w:val="28"/>
          <w:szCs w:val="28"/>
        </w:rPr>
        <w:t>Maiella</w:t>
      </w:r>
      <w:proofErr w:type="spellEnd"/>
      <w:r w:rsidR="00231D73">
        <w:rPr>
          <w:sz w:val="28"/>
          <w:szCs w:val="28"/>
        </w:rPr>
        <w:t xml:space="preserve"> et al., 2020)</w:t>
      </w:r>
      <w:r w:rsidR="009A5AF9">
        <w:rPr>
          <w:sz w:val="28"/>
          <w:szCs w:val="28"/>
        </w:rPr>
        <w:t>.</w:t>
      </w:r>
      <w:r w:rsidR="0017449B">
        <w:rPr>
          <w:sz w:val="28"/>
          <w:szCs w:val="28"/>
        </w:rPr>
        <w:t xml:space="preserve"> </w:t>
      </w:r>
      <w:r>
        <w:rPr>
          <w:sz w:val="28"/>
          <w:szCs w:val="28"/>
        </w:rPr>
        <w:t xml:space="preserve"> </w:t>
      </w:r>
    </w:p>
    <w:p w14:paraId="630438C4" w14:textId="77777777" w:rsidR="00D54A6B" w:rsidRPr="008D1AF0" w:rsidRDefault="00D54A6B" w:rsidP="00A62A36">
      <w:pPr>
        <w:rPr>
          <w:sz w:val="28"/>
          <w:szCs w:val="28"/>
        </w:rPr>
      </w:pPr>
    </w:p>
    <w:p w14:paraId="23C28893" w14:textId="5F5ACE69" w:rsidR="00932C46" w:rsidRPr="008D1AF0" w:rsidRDefault="00932C46" w:rsidP="00932C46">
      <w:pPr>
        <w:rPr>
          <w:sz w:val="28"/>
          <w:szCs w:val="28"/>
        </w:rPr>
      </w:pPr>
      <w:r w:rsidRPr="008D1AF0">
        <w:rPr>
          <w:sz w:val="28"/>
          <w:szCs w:val="28"/>
        </w:rPr>
        <w:t xml:space="preserve">Let us first consider the various meanings of mitigation and adaptation. These terms have different meanings depending on the profession and the context. It is worth noting from the onset </w:t>
      </w:r>
      <w:r w:rsidR="00082DFD" w:rsidRPr="008D1AF0">
        <w:rPr>
          <w:sz w:val="28"/>
          <w:szCs w:val="28"/>
        </w:rPr>
        <w:t>that “</w:t>
      </w:r>
      <w:r w:rsidRPr="008D1AF0">
        <w:rPr>
          <w:sz w:val="28"/>
          <w:szCs w:val="28"/>
        </w:rPr>
        <w:t>mitigation and adaptation, though often discussed separately, are in practice intertwined, and must be addressed together” (Lewis,</w:t>
      </w:r>
      <w:r w:rsidR="005F136B">
        <w:rPr>
          <w:sz w:val="28"/>
          <w:szCs w:val="28"/>
        </w:rPr>
        <w:t xml:space="preserve"> et al, </w:t>
      </w:r>
      <w:r w:rsidRPr="008D1AF0">
        <w:rPr>
          <w:sz w:val="28"/>
          <w:szCs w:val="28"/>
        </w:rPr>
        <w:t>2021</w:t>
      </w:r>
      <w:r w:rsidR="00C101E1">
        <w:rPr>
          <w:sz w:val="28"/>
          <w:szCs w:val="28"/>
        </w:rPr>
        <w:t>)</w:t>
      </w:r>
      <w:r w:rsidR="00BD4E98">
        <w:rPr>
          <w:sz w:val="28"/>
          <w:szCs w:val="28"/>
        </w:rPr>
        <w:t>.</w:t>
      </w:r>
    </w:p>
    <w:p w14:paraId="2ADA99FA" w14:textId="1F51DACC" w:rsidR="00754277" w:rsidRPr="008D1AF0" w:rsidRDefault="00754277" w:rsidP="00932C46">
      <w:pPr>
        <w:rPr>
          <w:sz w:val="28"/>
          <w:szCs w:val="28"/>
        </w:rPr>
      </w:pPr>
    </w:p>
    <w:p w14:paraId="4BC100D3" w14:textId="0A6ADE2F" w:rsidR="00113D6E" w:rsidRPr="00113D6E" w:rsidRDefault="00932C46" w:rsidP="005A5A56">
      <w:pPr>
        <w:tabs>
          <w:tab w:val="num" w:pos="720"/>
        </w:tabs>
        <w:rPr>
          <w:sz w:val="28"/>
          <w:szCs w:val="28"/>
        </w:rPr>
      </w:pPr>
      <w:r w:rsidRPr="008D1AF0">
        <w:rPr>
          <w:sz w:val="28"/>
          <w:szCs w:val="28"/>
        </w:rPr>
        <w:t xml:space="preserve">Mitigation refers to interventions aimed to reduce climate change by reducing greenhouse gasses: for example, using renewable power sources such as solar, electric cars, </w:t>
      </w:r>
      <w:r w:rsidR="007B6D96">
        <w:rPr>
          <w:sz w:val="28"/>
          <w:szCs w:val="28"/>
        </w:rPr>
        <w:t xml:space="preserve">and </w:t>
      </w:r>
      <w:r w:rsidRPr="008D1AF0">
        <w:rPr>
          <w:sz w:val="28"/>
          <w:szCs w:val="28"/>
        </w:rPr>
        <w:t xml:space="preserve">regenerative agricultural practices. </w:t>
      </w:r>
    </w:p>
    <w:p w14:paraId="46498CCC" w14:textId="77777777" w:rsidR="00932C46" w:rsidRPr="008D1AF0" w:rsidRDefault="00932C46" w:rsidP="00932C46">
      <w:pPr>
        <w:rPr>
          <w:sz w:val="28"/>
          <w:szCs w:val="28"/>
        </w:rPr>
      </w:pPr>
    </w:p>
    <w:p w14:paraId="0EAB4867" w14:textId="7FA7174A" w:rsidR="00932C46" w:rsidRPr="008D1AF0" w:rsidRDefault="00932C46" w:rsidP="00932C46">
      <w:pPr>
        <w:rPr>
          <w:sz w:val="28"/>
          <w:szCs w:val="28"/>
        </w:rPr>
      </w:pPr>
      <w:r w:rsidRPr="008D1AF0">
        <w:rPr>
          <w:sz w:val="28"/>
          <w:szCs w:val="28"/>
        </w:rPr>
        <w:t xml:space="preserve">Adaptation to climate change from an engineering and design perspective focuses on how to design infrastructure (buildings, roads, houses) that can better withstand climate change impacts, </w:t>
      </w:r>
      <w:proofErr w:type="gramStart"/>
      <w:r w:rsidR="00BD4E98" w:rsidRPr="008D1AF0">
        <w:rPr>
          <w:sz w:val="28"/>
          <w:szCs w:val="28"/>
        </w:rPr>
        <w:t>i.e.</w:t>
      </w:r>
      <w:proofErr w:type="gramEnd"/>
      <w:r w:rsidRPr="008D1AF0">
        <w:rPr>
          <w:sz w:val="28"/>
          <w:szCs w:val="28"/>
        </w:rPr>
        <w:t xml:space="preserve"> increase infrastructure resiliency)</w:t>
      </w:r>
    </w:p>
    <w:p w14:paraId="5C05462C" w14:textId="77777777" w:rsidR="00932C46" w:rsidRPr="008D1AF0" w:rsidRDefault="00932C46" w:rsidP="00932C46">
      <w:pPr>
        <w:rPr>
          <w:sz w:val="28"/>
          <w:szCs w:val="28"/>
        </w:rPr>
      </w:pPr>
    </w:p>
    <w:p w14:paraId="6BC1DD4C" w14:textId="1AD640C8" w:rsidR="00932C46" w:rsidRPr="008D1AF0" w:rsidRDefault="002365CB" w:rsidP="00932C46">
      <w:pPr>
        <w:rPr>
          <w:sz w:val="28"/>
          <w:szCs w:val="28"/>
        </w:rPr>
      </w:pPr>
      <w:r w:rsidRPr="008D1AF0">
        <w:rPr>
          <w:sz w:val="28"/>
          <w:szCs w:val="28"/>
        </w:rPr>
        <w:t>The definition of a</w:t>
      </w:r>
      <w:r w:rsidR="00932C46" w:rsidRPr="008D1AF0">
        <w:rPr>
          <w:sz w:val="28"/>
          <w:szCs w:val="28"/>
        </w:rPr>
        <w:t>daptation to the mental health professional is a work i</w:t>
      </w:r>
      <w:r w:rsidR="00E63437" w:rsidRPr="008D1AF0">
        <w:rPr>
          <w:sz w:val="28"/>
          <w:szCs w:val="28"/>
        </w:rPr>
        <w:t>n</w:t>
      </w:r>
      <w:r w:rsidR="00932C46" w:rsidRPr="008D1AF0">
        <w:rPr>
          <w:sz w:val="28"/>
          <w:szCs w:val="28"/>
        </w:rPr>
        <w:t xml:space="preserve"> progress</w:t>
      </w:r>
      <w:r w:rsidR="00BD4E98" w:rsidRPr="008D1AF0">
        <w:rPr>
          <w:sz w:val="28"/>
          <w:szCs w:val="28"/>
        </w:rPr>
        <w:t>.</w:t>
      </w:r>
      <w:r w:rsidR="00932C46" w:rsidRPr="008D1AF0">
        <w:rPr>
          <w:rFonts w:eastAsiaTheme="minorEastAsia"/>
          <w:sz w:val="28"/>
          <w:szCs w:val="28"/>
        </w:rPr>
        <w:t xml:space="preserve"> The consensus expert opinion at this point suggests that psychological adaptation includes the ability to not only tolerate, endure and cope with the negative impacts of climate change, but includes an intentional cultivation of </w:t>
      </w:r>
      <w:r w:rsidR="00932C46" w:rsidRPr="008D1AF0">
        <w:rPr>
          <w:sz w:val="28"/>
          <w:szCs w:val="28"/>
        </w:rPr>
        <w:t xml:space="preserve">resilience </w:t>
      </w:r>
      <w:r w:rsidR="001D00C7" w:rsidRPr="008D1AF0">
        <w:rPr>
          <w:sz w:val="28"/>
          <w:szCs w:val="28"/>
        </w:rPr>
        <w:t>(</w:t>
      </w:r>
      <w:proofErr w:type="spellStart"/>
      <w:r w:rsidR="00DB706D" w:rsidRPr="008D1AF0">
        <w:rPr>
          <w:sz w:val="28"/>
          <w:szCs w:val="28"/>
        </w:rPr>
        <w:t>ecopsychepedia</w:t>
      </w:r>
      <w:proofErr w:type="spellEnd"/>
      <w:r w:rsidR="00DB706D" w:rsidRPr="008D1AF0">
        <w:rPr>
          <w:sz w:val="28"/>
          <w:szCs w:val="28"/>
        </w:rPr>
        <w:t xml:space="preserve"> group adaptation section)</w:t>
      </w:r>
      <w:r w:rsidR="00BC7E23">
        <w:rPr>
          <w:sz w:val="28"/>
          <w:szCs w:val="28"/>
        </w:rPr>
        <w:t>, (</w:t>
      </w:r>
      <w:r w:rsidR="00AB67ED" w:rsidRPr="008D1AF0">
        <w:rPr>
          <w:sz w:val="28"/>
          <w:szCs w:val="28"/>
        </w:rPr>
        <w:t>Hayes</w:t>
      </w:r>
      <w:r w:rsidR="00BC7E23">
        <w:rPr>
          <w:sz w:val="28"/>
          <w:szCs w:val="28"/>
        </w:rPr>
        <w:t xml:space="preserve"> et al., 2019</w:t>
      </w:r>
      <w:r w:rsidR="00B344A6">
        <w:rPr>
          <w:sz w:val="28"/>
          <w:szCs w:val="28"/>
        </w:rPr>
        <w:t>.</w:t>
      </w:r>
    </w:p>
    <w:p w14:paraId="02A5D310" w14:textId="77777777" w:rsidR="00FE3A29" w:rsidRPr="008D1AF0" w:rsidRDefault="00FE3A29" w:rsidP="00932C46">
      <w:pPr>
        <w:rPr>
          <w:sz w:val="28"/>
          <w:szCs w:val="28"/>
        </w:rPr>
      </w:pPr>
    </w:p>
    <w:p w14:paraId="56E604BA" w14:textId="0C8829EA" w:rsidR="00E23345" w:rsidRPr="005B3943" w:rsidRDefault="006E5995" w:rsidP="002E5974">
      <w:pPr>
        <w:rPr>
          <w:sz w:val="28"/>
          <w:szCs w:val="28"/>
        </w:rPr>
      </w:pPr>
      <w:r w:rsidRPr="005B3943">
        <w:rPr>
          <w:sz w:val="28"/>
          <w:szCs w:val="28"/>
        </w:rPr>
        <w:t>Research</w:t>
      </w:r>
      <w:r w:rsidR="00FE3A29" w:rsidRPr="005B3943">
        <w:rPr>
          <w:sz w:val="28"/>
          <w:szCs w:val="28"/>
        </w:rPr>
        <w:t xml:space="preserve"> support</w:t>
      </w:r>
      <w:r w:rsidRPr="005B3943">
        <w:rPr>
          <w:sz w:val="28"/>
          <w:szCs w:val="28"/>
        </w:rPr>
        <w:t xml:space="preserve">s the </w:t>
      </w:r>
      <w:r w:rsidR="008874AA" w:rsidRPr="005B3943">
        <w:rPr>
          <w:sz w:val="28"/>
          <w:szCs w:val="28"/>
        </w:rPr>
        <w:t xml:space="preserve">premise </w:t>
      </w:r>
      <w:r w:rsidR="00FE3A29" w:rsidRPr="005B3943">
        <w:rPr>
          <w:sz w:val="28"/>
          <w:szCs w:val="28"/>
        </w:rPr>
        <w:t>that community and group psychosocial approaches are key to both mitigation and adaptation</w:t>
      </w:r>
      <w:r w:rsidR="00FA4504" w:rsidRPr="005B3943">
        <w:rPr>
          <w:sz w:val="28"/>
          <w:szCs w:val="28"/>
        </w:rPr>
        <w:t xml:space="preserve"> on individual and community levels.</w:t>
      </w:r>
      <w:r w:rsidR="009B1D08" w:rsidRPr="005B3943">
        <w:rPr>
          <w:sz w:val="28"/>
          <w:szCs w:val="28"/>
        </w:rPr>
        <w:t xml:space="preserve"> (</w:t>
      </w:r>
      <w:proofErr w:type="spellStart"/>
      <w:r w:rsidR="009B1D08" w:rsidRPr="005B3943">
        <w:rPr>
          <w:sz w:val="28"/>
          <w:szCs w:val="28"/>
        </w:rPr>
        <w:t>Adger</w:t>
      </w:r>
      <w:proofErr w:type="spellEnd"/>
      <w:r w:rsidR="009B1D08" w:rsidRPr="005B3943">
        <w:rPr>
          <w:sz w:val="28"/>
          <w:szCs w:val="28"/>
        </w:rPr>
        <w:t xml:space="preserve"> et al., 2005</w:t>
      </w:r>
      <w:r w:rsidR="002E5974" w:rsidRPr="005B3943">
        <w:rPr>
          <w:sz w:val="28"/>
          <w:szCs w:val="28"/>
        </w:rPr>
        <w:t xml:space="preserve">). </w:t>
      </w:r>
      <w:proofErr w:type="spellStart"/>
      <w:r w:rsidR="00E23345" w:rsidRPr="005B3943">
        <w:rPr>
          <w:sz w:val="28"/>
          <w:szCs w:val="28"/>
        </w:rPr>
        <w:t>Augustinavicius</w:t>
      </w:r>
      <w:proofErr w:type="spellEnd"/>
      <w:r w:rsidR="00E23345" w:rsidRPr="005B3943">
        <w:rPr>
          <w:sz w:val="28"/>
          <w:szCs w:val="28"/>
        </w:rPr>
        <w:t xml:space="preserve"> et al., (2021)</w:t>
      </w:r>
      <w:r w:rsidR="006838B3" w:rsidRPr="005B3943">
        <w:rPr>
          <w:sz w:val="28"/>
          <w:szCs w:val="28"/>
        </w:rPr>
        <w:t xml:space="preserve"> expand and enrich this </w:t>
      </w:r>
      <w:r w:rsidR="005B3943" w:rsidRPr="005B3943">
        <w:rPr>
          <w:sz w:val="28"/>
          <w:szCs w:val="28"/>
        </w:rPr>
        <w:t>premise</w:t>
      </w:r>
    </w:p>
    <w:p w14:paraId="6B56A7B7" w14:textId="2ECFE459" w:rsidR="00EC0A12" w:rsidRPr="005B3943" w:rsidRDefault="00C618AD" w:rsidP="005B3943">
      <w:pPr>
        <w:rPr>
          <w:sz w:val="28"/>
          <w:szCs w:val="28"/>
        </w:rPr>
      </w:pPr>
      <w:r w:rsidRPr="005B3943">
        <w:rPr>
          <w:sz w:val="28"/>
          <w:szCs w:val="28"/>
        </w:rPr>
        <w:t xml:space="preserve">to </w:t>
      </w:r>
      <w:r w:rsidR="00715D93" w:rsidRPr="005B3943">
        <w:rPr>
          <w:sz w:val="28"/>
          <w:szCs w:val="28"/>
        </w:rPr>
        <w:t xml:space="preserve">suggest that </w:t>
      </w:r>
      <w:r w:rsidR="00FB41C1" w:rsidRPr="005B3943">
        <w:rPr>
          <w:sz w:val="28"/>
          <w:szCs w:val="28"/>
        </w:rPr>
        <w:t xml:space="preserve">a more systemic, holistic approach to the climate crisis </w:t>
      </w:r>
      <w:proofErr w:type="gramStart"/>
      <w:r w:rsidR="00FB41C1" w:rsidRPr="005B3943">
        <w:rPr>
          <w:sz w:val="28"/>
          <w:szCs w:val="28"/>
        </w:rPr>
        <w:t>“</w:t>
      </w:r>
      <w:r w:rsidR="00EC17A3" w:rsidRPr="005B3943">
        <w:rPr>
          <w:sz w:val="28"/>
          <w:szCs w:val="28"/>
        </w:rPr>
        <w:t xml:space="preserve"> can</w:t>
      </w:r>
      <w:proofErr w:type="gramEnd"/>
      <w:r w:rsidR="00EC17A3" w:rsidRPr="005B3943">
        <w:rPr>
          <w:sz w:val="28"/>
          <w:szCs w:val="28"/>
        </w:rPr>
        <w:t xml:space="preserve"> present an opportunity for advancing progressive action that ultimately strengthens communities, reverses social and structural inequality by adopting a climate justice stance, and generates the development of climate-smart practices that improve health and well-being</w:t>
      </w:r>
      <w:r w:rsidR="005B3943">
        <w:rPr>
          <w:sz w:val="28"/>
          <w:szCs w:val="28"/>
        </w:rPr>
        <w:t>”.</w:t>
      </w:r>
    </w:p>
    <w:p w14:paraId="1B212A1D" w14:textId="77777777" w:rsidR="00FE3A29" w:rsidRPr="008D1AF0" w:rsidRDefault="00FE3A29" w:rsidP="00932C46">
      <w:pPr>
        <w:rPr>
          <w:sz w:val="28"/>
          <w:szCs w:val="28"/>
        </w:rPr>
      </w:pPr>
    </w:p>
    <w:p w14:paraId="07539669" w14:textId="0AB248CB" w:rsidR="00932C46" w:rsidRPr="008D1AF0" w:rsidRDefault="005B3943" w:rsidP="00932C46">
      <w:pPr>
        <w:rPr>
          <w:sz w:val="28"/>
          <w:szCs w:val="28"/>
        </w:rPr>
      </w:pPr>
      <w:r>
        <w:rPr>
          <w:sz w:val="28"/>
          <w:szCs w:val="28"/>
        </w:rPr>
        <w:t xml:space="preserve">Thus, </w:t>
      </w:r>
      <w:r w:rsidR="00932C46" w:rsidRPr="008D1AF0">
        <w:rPr>
          <w:sz w:val="28"/>
          <w:szCs w:val="28"/>
        </w:rPr>
        <w:t xml:space="preserve">when we add </w:t>
      </w:r>
      <w:r w:rsidR="00FB41C1">
        <w:rPr>
          <w:sz w:val="28"/>
          <w:szCs w:val="28"/>
        </w:rPr>
        <w:t xml:space="preserve">together </w:t>
      </w:r>
      <w:r w:rsidR="00932C46" w:rsidRPr="008D1AF0">
        <w:rPr>
          <w:sz w:val="28"/>
          <w:szCs w:val="28"/>
        </w:rPr>
        <w:t xml:space="preserve">the fact that both mitigation and adaptation efforts are key components </w:t>
      </w:r>
      <w:r w:rsidR="00FC6918">
        <w:rPr>
          <w:sz w:val="28"/>
          <w:szCs w:val="28"/>
        </w:rPr>
        <w:t xml:space="preserve">to </w:t>
      </w:r>
      <w:r w:rsidR="00932C46" w:rsidRPr="008D1AF0">
        <w:rPr>
          <w:sz w:val="28"/>
          <w:szCs w:val="28"/>
        </w:rPr>
        <w:t xml:space="preserve">build psychological resiliency, and that </w:t>
      </w:r>
      <w:r w:rsidR="00FC6918">
        <w:rPr>
          <w:sz w:val="28"/>
          <w:szCs w:val="28"/>
        </w:rPr>
        <w:t xml:space="preserve">broader, </w:t>
      </w:r>
      <w:r w:rsidR="00932C46" w:rsidRPr="008D1AF0">
        <w:rPr>
          <w:sz w:val="28"/>
          <w:szCs w:val="28"/>
        </w:rPr>
        <w:t xml:space="preserve">more creative and new approaches </w:t>
      </w:r>
      <w:r w:rsidR="00FC6918">
        <w:rPr>
          <w:sz w:val="28"/>
          <w:szCs w:val="28"/>
        </w:rPr>
        <w:t>including groups and communities will be key</w:t>
      </w:r>
      <w:r w:rsidR="00932C46" w:rsidRPr="008D1AF0">
        <w:rPr>
          <w:sz w:val="28"/>
          <w:szCs w:val="28"/>
        </w:rPr>
        <w:t xml:space="preserve">, it pushes us to consider </w:t>
      </w:r>
      <w:r w:rsidR="00E248ED">
        <w:rPr>
          <w:sz w:val="28"/>
          <w:szCs w:val="28"/>
        </w:rPr>
        <w:t xml:space="preserve">mental health treatment </w:t>
      </w:r>
      <w:r w:rsidR="00932C46" w:rsidRPr="008D1AF0">
        <w:rPr>
          <w:sz w:val="28"/>
          <w:szCs w:val="28"/>
        </w:rPr>
        <w:t xml:space="preserve">interventions outside of the individual treatment room </w:t>
      </w:r>
      <w:r w:rsidR="000C1A6C">
        <w:rPr>
          <w:sz w:val="28"/>
          <w:szCs w:val="28"/>
        </w:rPr>
        <w:t xml:space="preserve">or treatment zoom </w:t>
      </w:r>
      <w:r w:rsidR="00932C46" w:rsidRPr="008D1AF0">
        <w:rPr>
          <w:sz w:val="28"/>
          <w:szCs w:val="28"/>
        </w:rPr>
        <w:t>setting. This holds true both for adults and children.</w:t>
      </w:r>
    </w:p>
    <w:p w14:paraId="2CBDFFE7" w14:textId="77777777" w:rsidR="00932C46" w:rsidRPr="008D1AF0" w:rsidRDefault="00932C46" w:rsidP="00932C46">
      <w:pPr>
        <w:rPr>
          <w:sz w:val="28"/>
          <w:szCs w:val="28"/>
        </w:rPr>
      </w:pPr>
    </w:p>
    <w:p w14:paraId="73498DAF" w14:textId="4BA89DEF" w:rsidR="00932C46" w:rsidRPr="008D1AF0" w:rsidRDefault="00932C46" w:rsidP="00834958">
      <w:pPr>
        <w:rPr>
          <w:sz w:val="28"/>
          <w:szCs w:val="28"/>
        </w:rPr>
      </w:pPr>
      <w:r w:rsidRPr="008D1AF0">
        <w:rPr>
          <w:sz w:val="28"/>
          <w:szCs w:val="28"/>
        </w:rPr>
        <w:t xml:space="preserve">There are a handful of group approaches that have been developed, primarily with adults in mind, that can be helpful for children who have been exposed </w:t>
      </w:r>
      <w:r w:rsidR="00467C85" w:rsidRPr="008D1AF0">
        <w:rPr>
          <w:sz w:val="28"/>
          <w:szCs w:val="28"/>
        </w:rPr>
        <w:t>to climate</w:t>
      </w:r>
      <w:r w:rsidRPr="008D1AF0">
        <w:rPr>
          <w:sz w:val="28"/>
          <w:szCs w:val="28"/>
        </w:rPr>
        <w:t xml:space="preserve"> related disaster</w:t>
      </w:r>
      <w:r w:rsidR="006313DB">
        <w:rPr>
          <w:sz w:val="28"/>
          <w:szCs w:val="28"/>
        </w:rPr>
        <w:t>s</w:t>
      </w:r>
      <w:r w:rsidRPr="008D1AF0">
        <w:rPr>
          <w:sz w:val="28"/>
          <w:szCs w:val="28"/>
        </w:rPr>
        <w:t xml:space="preserve"> such a</w:t>
      </w:r>
      <w:r w:rsidR="006313DB">
        <w:rPr>
          <w:sz w:val="28"/>
          <w:szCs w:val="28"/>
        </w:rPr>
        <w:t>s</w:t>
      </w:r>
      <w:r w:rsidRPr="008D1AF0">
        <w:rPr>
          <w:sz w:val="28"/>
          <w:szCs w:val="28"/>
        </w:rPr>
        <w:t xml:space="preserve"> extreme weather event</w:t>
      </w:r>
      <w:r w:rsidR="006313DB">
        <w:rPr>
          <w:sz w:val="28"/>
          <w:szCs w:val="28"/>
        </w:rPr>
        <w:t xml:space="preserve">s. Examples include </w:t>
      </w:r>
      <w:r w:rsidR="00D336C8">
        <w:rPr>
          <w:sz w:val="28"/>
          <w:szCs w:val="28"/>
        </w:rPr>
        <w:t xml:space="preserve">Psychological First Aid </w:t>
      </w:r>
      <w:r w:rsidR="00721CF4">
        <w:rPr>
          <w:sz w:val="28"/>
          <w:szCs w:val="28"/>
        </w:rPr>
        <w:t>(</w:t>
      </w:r>
      <w:proofErr w:type="spellStart"/>
      <w:r w:rsidR="00721CF4">
        <w:rPr>
          <w:sz w:val="28"/>
          <w:szCs w:val="28"/>
        </w:rPr>
        <w:t>Br</w:t>
      </w:r>
      <w:r w:rsidR="00036A90">
        <w:rPr>
          <w:sz w:val="28"/>
          <w:szCs w:val="28"/>
        </w:rPr>
        <w:t>y</w:t>
      </w:r>
      <w:r w:rsidR="00721CF4">
        <w:rPr>
          <w:sz w:val="28"/>
          <w:szCs w:val="28"/>
        </w:rPr>
        <w:t>mer</w:t>
      </w:r>
      <w:proofErr w:type="spellEnd"/>
      <w:r w:rsidR="00834958">
        <w:rPr>
          <w:sz w:val="28"/>
          <w:szCs w:val="28"/>
        </w:rPr>
        <w:t xml:space="preserve"> et al.</w:t>
      </w:r>
      <w:r w:rsidR="00721CF4">
        <w:rPr>
          <w:sz w:val="28"/>
          <w:szCs w:val="28"/>
        </w:rPr>
        <w:t>, 2006)</w:t>
      </w:r>
      <w:r w:rsidR="00834958">
        <w:rPr>
          <w:sz w:val="28"/>
          <w:szCs w:val="28"/>
        </w:rPr>
        <w:t xml:space="preserve"> </w:t>
      </w:r>
      <w:r w:rsidR="00D336C8">
        <w:rPr>
          <w:sz w:val="28"/>
          <w:szCs w:val="28"/>
        </w:rPr>
        <w:t>and Skills for</w:t>
      </w:r>
      <w:r w:rsidR="00721CF4">
        <w:rPr>
          <w:sz w:val="28"/>
          <w:szCs w:val="28"/>
        </w:rPr>
        <w:t xml:space="preserve"> Psychological Recovery</w:t>
      </w:r>
      <w:r w:rsidR="00036A90">
        <w:rPr>
          <w:sz w:val="28"/>
          <w:szCs w:val="28"/>
        </w:rPr>
        <w:t xml:space="preserve"> (Berkowitz</w:t>
      </w:r>
      <w:r w:rsidR="00834958">
        <w:rPr>
          <w:sz w:val="28"/>
          <w:szCs w:val="28"/>
        </w:rPr>
        <w:t xml:space="preserve"> et al.</w:t>
      </w:r>
      <w:r w:rsidR="00036A90">
        <w:rPr>
          <w:sz w:val="28"/>
          <w:szCs w:val="28"/>
        </w:rPr>
        <w:t xml:space="preserve">, 2010). See Group Adaptation section of </w:t>
      </w:r>
      <w:proofErr w:type="spellStart"/>
      <w:r w:rsidR="00036A90">
        <w:rPr>
          <w:sz w:val="28"/>
          <w:szCs w:val="28"/>
        </w:rPr>
        <w:t>P</w:t>
      </w:r>
      <w:r w:rsidR="00834958">
        <w:rPr>
          <w:sz w:val="28"/>
          <w:szCs w:val="28"/>
        </w:rPr>
        <w:t>sychepedia</w:t>
      </w:r>
      <w:proofErr w:type="spellEnd"/>
      <w:r w:rsidR="00834958">
        <w:rPr>
          <w:sz w:val="28"/>
          <w:szCs w:val="28"/>
        </w:rPr>
        <w:t xml:space="preserve"> for more details on these approaches.</w:t>
      </w:r>
    </w:p>
    <w:p w14:paraId="67CD6417" w14:textId="77777777" w:rsidR="00932C46" w:rsidRPr="008D1AF0" w:rsidRDefault="00932C46" w:rsidP="00932C46">
      <w:pPr>
        <w:rPr>
          <w:sz w:val="28"/>
          <w:szCs w:val="28"/>
        </w:rPr>
      </w:pPr>
    </w:p>
    <w:p w14:paraId="15B49E2E" w14:textId="03EDD943" w:rsidR="00932C46" w:rsidRPr="008D1AF0" w:rsidRDefault="00932C46" w:rsidP="00932C46">
      <w:pPr>
        <w:rPr>
          <w:sz w:val="28"/>
          <w:szCs w:val="28"/>
        </w:rPr>
      </w:pPr>
      <w:r w:rsidRPr="008D1AF0">
        <w:rPr>
          <w:sz w:val="28"/>
          <w:szCs w:val="28"/>
        </w:rPr>
        <w:t xml:space="preserve">Approaches have also been developed to support adults with the more chronic </w:t>
      </w:r>
      <w:proofErr w:type="gramStart"/>
      <w:r w:rsidRPr="008D1AF0">
        <w:rPr>
          <w:sz w:val="28"/>
          <w:szCs w:val="28"/>
        </w:rPr>
        <w:t>and  existential</w:t>
      </w:r>
      <w:proofErr w:type="gramEnd"/>
      <w:r w:rsidRPr="008D1AF0">
        <w:rPr>
          <w:sz w:val="28"/>
          <w:szCs w:val="28"/>
        </w:rPr>
        <w:t xml:space="preserve"> impacts of climate change</w:t>
      </w:r>
      <w:r w:rsidR="008F0819">
        <w:rPr>
          <w:sz w:val="28"/>
          <w:szCs w:val="28"/>
        </w:rPr>
        <w:t xml:space="preserve"> (Mark &amp; Lewis, 2020). </w:t>
      </w:r>
      <w:r w:rsidRPr="008D1AF0">
        <w:rPr>
          <w:sz w:val="28"/>
          <w:szCs w:val="28"/>
        </w:rPr>
        <w:t xml:space="preserve">Climate </w:t>
      </w:r>
      <w:proofErr w:type="spellStart"/>
      <w:r w:rsidRPr="008D1AF0">
        <w:rPr>
          <w:sz w:val="28"/>
          <w:szCs w:val="28"/>
        </w:rPr>
        <w:t>Café’s</w:t>
      </w:r>
      <w:proofErr w:type="spellEnd"/>
      <w:r w:rsidRPr="008D1AF0">
        <w:rPr>
          <w:sz w:val="28"/>
          <w:szCs w:val="28"/>
        </w:rPr>
        <w:t xml:space="preserve"> </w:t>
      </w:r>
      <w:r w:rsidR="00AE71EC">
        <w:rPr>
          <w:sz w:val="28"/>
          <w:szCs w:val="28"/>
        </w:rPr>
        <w:t xml:space="preserve">are </w:t>
      </w:r>
      <w:r w:rsidRPr="008D1AF0">
        <w:rPr>
          <w:sz w:val="28"/>
          <w:szCs w:val="28"/>
        </w:rPr>
        <w:t xml:space="preserve">small discussion groups where </w:t>
      </w:r>
      <w:r w:rsidR="00AE71EC">
        <w:rPr>
          <w:sz w:val="28"/>
          <w:szCs w:val="28"/>
        </w:rPr>
        <w:t>adults</w:t>
      </w:r>
      <w:r w:rsidRPr="008D1AF0">
        <w:rPr>
          <w:sz w:val="28"/>
          <w:szCs w:val="28"/>
        </w:rPr>
        <w:t xml:space="preserve"> get together to talk about climate change and share their concerns about i</w:t>
      </w:r>
      <w:r w:rsidR="00AE71EC">
        <w:rPr>
          <w:sz w:val="28"/>
          <w:szCs w:val="28"/>
        </w:rPr>
        <w:t>t</w:t>
      </w:r>
      <w:r w:rsidR="008147CB">
        <w:rPr>
          <w:sz w:val="28"/>
          <w:szCs w:val="28"/>
        </w:rPr>
        <w:t xml:space="preserve">. Of </w:t>
      </w:r>
      <w:r w:rsidR="00AE71EC">
        <w:rPr>
          <w:sz w:val="28"/>
          <w:szCs w:val="28"/>
        </w:rPr>
        <w:t xml:space="preserve">note, the Climate Psychology Alliance-UK </w:t>
      </w:r>
      <w:r w:rsidR="00A20E4E">
        <w:rPr>
          <w:sz w:val="28"/>
          <w:szCs w:val="28"/>
        </w:rPr>
        <w:t xml:space="preserve">(2021) </w:t>
      </w:r>
      <w:r w:rsidR="00AE71EC">
        <w:rPr>
          <w:sz w:val="28"/>
          <w:szCs w:val="28"/>
        </w:rPr>
        <w:t xml:space="preserve">has offered </w:t>
      </w:r>
      <w:r w:rsidR="008D1628">
        <w:rPr>
          <w:sz w:val="28"/>
          <w:szCs w:val="28"/>
        </w:rPr>
        <w:t xml:space="preserve">for the first time </w:t>
      </w:r>
      <w:r w:rsidR="00AE71EC">
        <w:rPr>
          <w:sz w:val="28"/>
          <w:szCs w:val="28"/>
        </w:rPr>
        <w:t>a Climate Café for young adults ages 18-25</w:t>
      </w:r>
      <w:r w:rsidR="008D1628">
        <w:rPr>
          <w:sz w:val="28"/>
          <w:szCs w:val="28"/>
        </w:rPr>
        <w:t>.</w:t>
      </w:r>
      <w:r w:rsidR="00AE71EC">
        <w:rPr>
          <w:sz w:val="28"/>
          <w:szCs w:val="28"/>
        </w:rPr>
        <w:t xml:space="preserve"> </w:t>
      </w:r>
      <w:r w:rsidRPr="008D1AF0">
        <w:rPr>
          <w:sz w:val="28"/>
          <w:szCs w:val="28"/>
        </w:rPr>
        <w:t>The Good Grief Network</w:t>
      </w:r>
      <w:r w:rsidR="00E471A5">
        <w:rPr>
          <w:sz w:val="28"/>
          <w:szCs w:val="28"/>
        </w:rPr>
        <w:t xml:space="preserve"> (2021)</w:t>
      </w:r>
      <w:r w:rsidRPr="008D1AF0">
        <w:rPr>
          <w:sz w:val="28"/>
          <w:szCs w:val="28"/>
        </w:rPr>
        <w:t xml:space="preserve"> </w:t>
      </w:r>
      <w:r w:rsidR="00782088">
        <w:rPr>
          <w:sz w:val="28"/>
          <w:szCs w:val="28"/>
        </w:rPr>
        <w:t xml:space="preserve">is </w:t>
      </w:r>
      <w:proofErr w:type="spellStart"/>
      <w:r w:rsidR="00782088">
        <w:rPr>
          <w:sz w:val="28"/>
          <w:szCs w:val="28"/>
        </w:rPr>
        <w:t>a</w:t>
      </w:r>
      <w:proofErr w:type="spellEnd"/>
      <w:r w:rsidR="00782088">
        <w:rPr>
          <w:sz w:val="28"/>
          <w:szCs w:val="28"/>
        </w:rPr>
        <w:t xml:space="preserve"> more structured group approach </w:t>
      </w:r>
      <w:r w:rsidR="00705965">
        <w:rPr>
          <w:sz w:val="28"/>
          <w:szCs w:val="28"/>
        </w:rPr>
        <w:t>consisting of</w:t>
      </w:r>
      <w:r w:rsidR="00782088">
        <w:rPr>
          <w:sz w:val="28"/>
          <w:szCs w:val="28"/>
        </w:rPr>
        <w:t xml:space="preserve"> </w:t>
      </w:r>
      <w:r w:rsidRPr="008D1AF0">
        <w:rPr>
          <w:sz w:val="28"/>
          <w:szCs w:val="28"/>
        </w:rPr>
        <w:t xml:space="preserve">a </w:t>
      </w:r>
      <w:proofErr w:type="gramStart"/>
      <w:r w:rsidRPr="008D1AF0">
        <w:rPr>
          <w:sz w:val="28"/>
          <w:szCs w:val="28"/>
        </w:rPr>
        <w:t>10 week</w:t>
      </w:r>
      <w:proofErr w:type="gramEnd"/>
      <w:r w:rsidRPr="008D1AF0">
        <w:rPr>
          <w:sz w:val="28"/>
          <w:szCs w:val="28"/>
        </w:rPr>
        <w:t xml:space="preserve"> support group with the goal to help people build resiliency in order to better cope with climate change and other systemic issues such as racism</w:t>
      </w:r>
      <w:r w:rsidR="00E471A5">
        <w:rPr>
          <w:sz w:val="28"/>
          <w:szCs w:val="28"/>
        </w:rPr>
        <w:t>.</w:t>
      </w:r>
      <w:r w:rsidR="00D13946">
        <w:rPr>
          <w:sz w:val="28"/>
          <w:szCs w:val="28"/>
        </w:rPr>
        <w:t xml:space="preserve"> Joanna Macy founded The Work That Reconnects,</w:t>
      </w:r>
      <w:r w:rsidR="00FC2924">
        <w:rPr>
          <w:sz w:val="28"/>
          <w:szCs w:val="28"/>
        </w:rPr>
        <w:t xml:space="preserve"> an approach geared to help participants develop more active, creative and collective </w:t>
      </w:r>
      <w:r w:rsidR="00870E79">
        <w:rPr>
          <w:sz w:val="28"/>
          <w:szCs w:val="28"/>
        </w:rPr>
        <w:t>ways to address climate change impacts rather than withdrawal from the challenge</w:t>
      </w:r>
      <w:r w:rsidR="00127A1A">
        <w:rPr>
          <w:sz w:val="28"/>
          <w:szCs w:val="28"/>
        </w:rPr>
        <w:t xml:space="preserve"> of engagement</w:t>
      </w:r>
      <w:r w:rsidR="00A30664">
        <w:rPr>
          <w:sz w:val="28"/>
          <w:szCs w:val="28"/>
        </w:rPr>
        <w:t xml:space="preserve"> (2021</w:t>
      </w:r>
      <w:r w:rsidR="00BE33C3">
        <w:rPr>
          <w:sz w:val="28"/>
          <w:szCs w:val="28"/>
        </w:rPr>
        <w:t xml:space="preserve">). </w:t>
      </w:r>
      <w:r w:rsidRPr="008D1AF0">
        <w:rPr>
          <w:sz w:val="28"/>
          <w:szCs w:val="28"/>
        </w:rPr>
        <w:t xml:space="preserve">The </w:t>
      </w:r>
      <w:r w:rsidR="000F4CCF">
        <w:rPr>
          <w:sz w:val="28"/>
          <w:szCs w:val="28"/>
        </w:rPr>
        <w:t xml:space="preserve">Transformational Resilience </w:t>
      </w:r>
      <w:r w:rsidRPr="008D1AF0">
        <w:rPr>
          <w:sz w:val="28"/>
          <w:szCs w:val="28"/>
        </w:rPr>
        <w:t>approach (</w:t>
      </w:r>
      <w:proofErr w:type="spellStart"/>
      <w:r w:rsidRPr="008D1AF0">
        <w:rPr>
          <w:sz w:val="28"/>
          <w:szCs w:val="28"/>
        </w:rPr>
        <w:t>Doppelt</w:t>
      </w:r>
      <w:proofErr w:type="spellEnd"/>
      <w:r w:rsidR="000F4CCF">
        <w:rPr>
          <w:sz w:val="28"/>
          <w:szCs w:val="28"/>
        </w:rPr>
        <w:t>, 2017</w:t>
      </w:r>
      <w:r w:rsidRPr="008D1AF0">
        <w:rPr>
          <w:sz w:val="28"/>
          <w:szCs w:val="28"/>
        </w:rPr>
        <w:t xml:space="preserve">) </w:t>
      </w:r>
      <w:r w:rsidR="006D0806">
        <w:rPr>
          <w:sz w:val="28"/>
          <w:szCs w:val="28"/>
        </w:rPr>
        <w:t xml:space="preserve">focuses on building </w:t>
      </w:r>
      <w:r w:rsidR="000E7CEF">
        <w:rPr>
          <w:sz w:val="28"/>
          <w:szCs w:val="28"/>
        </w:rPr>
        <w:t xml:space="preserve">individual and community </w:t>
      </w:r>
      <w:r w:rsidR="006D0806">
        <w:rPr>
          <w:sz w:val="28"/>
          <w:szCs w:val="28"/>
        </w:rPr>
        <w:t>resilience</w:t>
      </w:r>
      <w:r w:rsidRPr="008D1AF0">
        <w:rPr>
          <w:sz w:val="28"/>
          <w:szCs w:val="28"/>
        </w:rPr>
        <w:t xml:space="preserve"> to </w:t>
      </w:r>
      <w:r w:rsidR="000E7CEF">
        <w:rPr>
          <w:sz w:val="28"/>
          <w:szCs w:val="28"/>
        </w:rPr>
        <w:t xml:space="preserve">climate change impacts through </w:t>
      </w:r>
      <w:r w:rsidR="00914863">
        <w:rPr>
          <w:sz w:val="28"/>
          <w:szCs w:val="28"/>
        </w:rPr>
        <w:t xml:space="preserve">two </w:t>
      </w:r>
      <w:r w:rsidR="000E7CEF">
        <w:rPr>
          <w:sz w:val="28"/>
          <w:szCs w:val="28"/>
        </w:rPr>
        <w:t>core skills</w:t>
      </w:r>
      <w:r w:rsidR="00914863">
        <w:rPr>
          <w:sz w:val="28"/>
          <w:szCs w:val="28"/>
        </w:rPr>
        <w:t>:</w:t>
      </w:r>
      <w:r w:rsidR="000E7CEF">
        <w:rPr>
          <w:sz w:val="28"/>
          <w:szCs w:val="28"/>
        </w:rPr>
        <w:t xml:space="preserve"> </w:t>
      </w:r>
      <w:r w:rsidRPr="008D1AF0">
        <w:rPr>
          <w:sz w:val="28"/>
          <w:szCs w:val="28"/>
        </w:rPr>
        <w:t>“</w:t>
      </w:r>
      <w:proofErr w:type="spellStart"/>
      <w:r w:rsidRPr="008D1AF0">
        <w:rPr>
          <w:sz w:val="28"/>
          <w:szCs w:val="28"/>
        </w:rPr>
        <w:t>presencing</w:t>
      </w:r>
      <w:proofErr w:type="spellEnd"/>
      <w:r w:rsidRPr="008D1AF0">
        <w:rPr>
          <w:sz w:val="28"/>
          <w:szCs w:val="28"/>
        </w:rPr>
        <w:t>” (</w:t>
      </w:r>
      <w:r w:rsidR="000E7CEF">
        <w:rPr>
          <w:sz w:val="28"/>
          <w:szCs w:val="28"/>
        </w:rPr>
        <w:t>decreasing the automatic</w:t>
      </w:r>
      <w:r w:rsidRPr="008D1AF0">
        <w:rPr>
          <w:sz w:val="28"/>
          <w:szCs w:val="28"/>
        </w:rPr>
        <w:t xml:space="preserve"> fight/flight response to the acute and </w:t>
      </w:r>
      <w:r w:rsidR="00914863">
        <w:rPr>
          <w:sz w:val="28"/>
          <w:szCs w:val="28"/>
        </w:rPr>
        <w:t>chronic climate impacts</w:t>
      </w:r>
      <w:r w:rsidR="007C3415">
        <w:rPr>
          <w:sz w:val="28"/>
          <w:szCs w:val="28"/>
        </w:rPr>
        <w:t>)</w:t>
      </w:r>
      <w:r w:rsidRPr="008D1AF0">
        <w:rPr>
          <w:sz w:val="28"/>
          <w:szCs w:val="28"/>
        </w:rPr>
        <w:t xml:space="preserve"> </w:t>
      </w:r>
      <w:r w:rsidR="00914863">
        <w:rPr>
          <w:sz w:val="28"/>
          <w:szCs w:val="28"/>
        </w:rPr>
        <w:t xml:space="preserve">and </w:t>
      </w:r>
      <w:r w:rsidRPr="008D1AF0">
        <w:rPr>
          <w:sz w:val="28"/>
          <w:szCs w:val="28"/>
        </w:rPr>
        <w:t>“purposing” (creat</w:t>
      </w:r>
      <w:r w:rsidR="00914863">
        <w:rPr>
          <w:sz w:val="28"/>
          <w:szCs w:val="28"/>
        </w:rPr>
        <w:t xml:space="preserve">ing </w:t>
      </w:r>
      <w:r w:rsidRPr="008D1AF0">
        <w:rPr>
          <w:sz w:val="28"/>
          <w:szCs w:val="28"/>
        </w:rPr>
        <w:t xml:space="preserve">an intentionally meaningful </w:t>
      </w:r>
      <w:r w:rsidR="00B45506">
        <w:rPr>
          <w:sz w:val="28"/>
          <w:szCs w:val="28"/>
        </w:rPr>
        <w:t>despite</w:t>
      </w:r>
      <w:r w:rsidRPr="008D1AF0">
        <w:rPr>
          <w:sz w:val="28"/>
          <w:szCs w:val="28"/>
        </w:rPr>
        <w:t xml:space="preserve"> of climate change </w:t>
      </w:r>
      <w:r w:rsidR="00B45506">
        <w:rPr>
          <w:sz w:val="28"/>
          <w:szCs w:val="28"/>
        </w:rPr>
        <w:t>impacts</w:t>
      </w:r>
      <w:r w:rsidRPr="008D1AF0">
        <w:rPr>
          <w:sz w:val="28"/>
          <w:szCs w:val="28"/>
        </w:rPr>
        <w:t>)</w:t>
      </w:r>
      <w:r w:rsidR="00D92DCF">
        <w:rPr>
          <w:sz w:val="28"/>
          <w:szCs w:val="28"/>
        </w:rPr>
        <w:t xml:space="preserve">. </w:t>
      </w:r>
    </w:p>
    <w:p w14:paraId="4D24F951" w14:textId="77777777" w:rsidR="00932C46" w:rsidRPr="008D1AF0" w:rsidRDefault="00932C46" w:rsidP="00932C46">
      <w:pPr>
        <w:rPr>
          <w:sz w:val="28"/>
          <w:szCs w:val="28"/>
        </w:rPr>
      </w:pPr>
    </w:p>
    <w:p w14:paraId="29AB555C" w14:textId="13463A3E" w:rsidR="00932C46" w:rsidRPr="008D1AF0" w:rsidRDefault="00932C46" w:rsidP="00932C46">
      <w:pPr>
        <w:rPr>
          <w:sz w:val="28"/>
          <w:szCs w:val="28"/>
        </w:rPr>
      </w:pPr>
      <w:r w:rsidRPr="008D1AF0">
        <w:rPr>
          <w:sz w:val="28"/>
          <w:szCs w:val="28"/>
        </w:rPr>
        <w:t>While there</w:t>
      </w:r>
      <w:r w:rsidR="00B45506">
        <w:rPr>
          <w:sz w:val="28"/>
          <w:szCs w:val="28"/>
        </w:rPr>
        <w:t xml:space="preserve"> are a growing number of group approaches for adu</w:t>
      </w:r>
      <w:r w:rsidR="008A136E">
        <w:rPr>
          <w:sz w:val="28"/>
          <w:szCs w:val="28"/>
        </w:rPr>
        <w:t>l</w:t>
      </w:r>
      <w:r w:rsidR="00B45506">
        <w:rPr>
          <w:sz w:val="28"/>
          <w:szCs w:val="28"/>
        </w:rPr>
        <w:t>ts, there</w:t>
      </w:r>
      <w:r w:rsidRPr="008D1AF0">
        <w:rPr>
          <w:sz w:val="28"/>
          <w:szCs w:val="28"/>
        </w:rPr>
        <w:t xml:space="preserve"> are few such approaches yet designed for children and adolescents</w:t>
      </w:r>
      <w:r w:rsidR="001B0115">
        <w:rPr>
          <w:sz w:val="28"/>
          <w:szCs w:val="28"/>
        </w:rPr>
        <w:t xml:space="preserve">. However, </w:t>
      </w:r>
      <w:r w:rsidRPr="008D1AF0">
        <w:rPr>
          <w:sz w:val="28"/>
          <w:szCs w:val="28"/>
        </w:rPr>
        <w:t>it is clear that th</w:t>
      </w:r>
      <w:r w:rsidR="001B0115">
        <w:rPr>
          <w:sz w:val="28"/>
          <w:szCs w:val="28"/>
        </w:rPr>
        <w:t>e</w:t>
      </w:r>
      <w:r w:rsidRPr="008D1AF0">
        <w:rPr>
          <w:sz w:val="28"/>
          <w:szCs w:val="28"/>
        </w:rPr>
        <w:t xml:space="preserve"> pediatric population is distressed and struggling with how to cope with t</w:t>
      </w:r>
      <w:r w:rsidR="001B0115">
        <w:rPr>
          <w:sz w:val="28"/>
          <w:szCs w:val="28"/>
        </w:rPr>
        <w:t xml:space="preserve">hese </w:t>
      </w:r>
      <w:r w:rsidRPr="008D1AF0">
        <w:rPr>
          <w:sz w:val="28"/>
          <w:szCs w:val="28"/>
        </w:rPr>
        <w:t xml:space="preserve">existential aspects of climate change </w:t>
      </w:r>
      <w:r w:rsidR="00667814" w:rsidRPr="008D1AF0">
        <w:rPr>
          <w:sz w:val="28"/>
          <w:szCs w:val="28"/>
        </w:rPr>
        <w:t>(</w:t>
      </w:r>
      <w:r w:rsidR="00637039">
        <w:rPr>
          <w:sz w:val="28"/>
          <w:szCs w:val="28"/>
        </w:rPr>
        <w:t>Burke, et al, 2018).</w:t>
      </w:r>
    </w:p>
    <w:p w14:paraId="2CF674E7" w14:textId="77777777" w:rsidR="00932C46" w:rsidRPr="008D1AF0" w:rsidRDefault="00932C46" w:rsidP="00932C46">
      <w:pPr>
        <w:rPr>
          <w:sz w:val="28"/>
          <w:szCs w:val="28"/>
        </w:rPr>
      </w:pPr>
    </w:p>
    <w:p w14:paraId="05EF8A87" w14:textId="3601DA73" w:rsidR="00932C46" w:rsidRPr="008D1AF0" w:rsidRDefault="00932C46" w:rsidP="00932C46">
      <w:pPr>
        <w:rPr>
          <w:sz w:val="28"/>
          <w:szCs w:val="28"/>
        </w:rPr>
      </w:pPr>
      <w:r w:rsidRPr="008D1AF0">
        <w:rPr>
          <w:sz w:val="28"/>
          <w:szCs w:val="28"/>
        </w:rPr>
        <w:t xml:space="preserve">The existing approaches to generally fall into three </w:t>
      </w:r>
      <w:r w:rsidR="007441DD" w:rsidRPr="008D1AF0">
        <w:rPr>
          <w:sz w:val="28"/>
          <w:szCs w:val="28"/>
        </w:rPr>
        <w:t>categories</w:t>
      </w:r>
      <w:r w:rsidRPr="008D1AF0">
        <w:rPr>
          <w:sz w:val="28"/>
          <w:szCs w:val="28"/>
        </w:rPr>
        <w:t>: environmental science/climate literacy information, creative arts/expressive arts projects, and youth climate engagement/activism.</w:t>
      </w:r>
    </w:p>
    <w:p w14:paraId="51A210E5" w14:textId="77777777" w:rsidR="00932C46" w:rsidRPr="008D1AF0" w:rsidRDefault="00932C46" w:rsidP="00932C46">
      <w:pPr>
        <w:rPr>
          <w:color w:val="000000" w:themeColor="text1"/>
          <w:sz w:val="28"/>
          <w:szCs w:val="28"/>
          <w:u w:val="single"/>
        </w:rPr>
      </w:pPr>
    </w:p>
    <w:p w14:paraId="516EEF57" w14:textId="77777777" w:rsidR="00932C46" w:rsidRPr="008D1AF0" w:rsidRDefault="00932C46" w:rsidP="00932C46">
      <w:pPr>
        <w:rPr>
          <w:color w:val="000000" w:themeColor="text1"/>
          <w:sz w:val="28"/>
          <w:szCs w:val="28"/>
          <w:u w:val="single"/>
        </w:rPr>
      </w:pPr>
      <w:r w:rsidRPr="008D1AF0">
        <w:rPr>
          <w:color w:val="000000" w:themeColor="text1"/>
          <w:sz w:val="28"/>
          <w:szCs w:val="28"/>
          <w:u w:val="single"/>
        </w:rPr>
        <w:t>Environmental Science/Climate Literacy</w:t>
      </w:r>
    </w:p>
    <w:p w14:paraId="27E0C7C1" w14:textId="77777777" w:rsidR="00932C46" w:rsidRPr="008D1AF0" w:rsidRDefault="00932C46" w:rsidP="00932C46">
      <w:pPr>
        <w:rPr>
          <w:color w:val="000000" w:themeColor="text1"/>
          <w:sz w:val="28"/>
          <w:szCs w:val="28"/>
          <w:u w:val="single"/>
        </w:rPr>
      </w:pPr>
    </w:p>
    <w:p w14:paraId="755C0735" w14:textId="77777777" w:rsidR="00932C46" w:rsidRPr="008D1AF0" w:rsidRDefault="00932C46" w:rsidP="00932C46">
      <w:pPr>
        <w:rPr>
          <w:sz w:val="28"/>
          <w:szCs w:val="28"/>
        </w:rPr>
      </w:pPr>
      <w:r w:rsidRPr="008D1AF0">
        <w:rPr>
          <w:sz w:val="28"/>
          <w:szCs w:val="28"/>
        </w:rPr>
        <w:t>There are a number of web sites geared to engage youth from elementary through high school.</w:t>
      </w:r>
    </w:p>
    <w:p w14:paraId="668D831F" w14:textId="77777777" w:rsidR="00932C46" w:rsidRPr="008D1AF0" w:rsidRDefault="00932C46" w:rsidP="00932C46">
      <w:pPr>
        <w:rPr>
          <w:sz w:val="28"/>
          <w:szCs w:val="28"/>
        </w:rPr>
      </w:pPr>
      <w:hyperlink r:id="rId5" w:history="1">
        <w:r w:rsidRPr="008D1AF0">
          <w:rPr>
            <w:rStyle w:val="Hyperlink"/>
            <w:sz w:val="28"/>
            <w:szCs w:val="28"/>
          </w:rPr>
          <w:t>https://climatekids.nasa.gov/</w:t>
        </w:r>
      </w:hyperlink>
    </w:p>
    <w:p w14:paraId="5DEC3AAA" w14:textId="77777777" w:rsidR="00932C46" w:rsidRPr="008D1AF0" w:rsidRDefault="00932C46" w:rsidP="00932C46">
      <w:pPr>
        <w:rPr>
          <w:sz w:val="28"/>
          <w:szCs w:val="28"/>
        </w:rPr>
      </w:pPr>
      <w:hyperlink r:id="rId6" w:history="1">
        <w:r w:rsidRPr="008D1AF0">
          <w:rPr>
            <w:rStyle w:val="Hyperlink"/>
            <w:sz w:val="28"/>
            <w:szCs w:val="28"/>
          </w:rPr>
          <w:t>https://kids.nationalgeographic.com/science/article/climate-change</w:t>
        </w:r>
      </w:hyperlink>
    </w:p>
    <w:p w14:paraId="4A937601" w14:textId="77777777" w:rsidR="00932C46" w:rsidRPr="008D1AF0" w:rsidRDefault="00932C46" w:rsidP="00932C46">
      <w:pPr>
        <w:rPr>
          <w:sz w:val="28"/>
          <w:szCs w:val="28"/>
        </w:rPr>
      </w:pPr>
      <w:hyperlink r:id="rId7" w:history="1">
        <w:r w:rsidRPr="008D1AF0">
          <w:rPr>
            <w:rStyle w:val="Hyperlink"/>
            <w:sz w:val="28"/>
            <w:szCs w:val="28"/>
          </w:rPr>
          <w:t>https://climate.nasa.gov/</w:t>
        </w:r>
      </w:hyperlink>
    </w:p>
    <w:p w14:paraId="1622F3EF" w14:textId="77777777" w:rsidR="00932C46" w:rsidRPr="008D1AF0" w:rsidRDefault="00932C46" w:rsidP="00932C46">
      <w:pPr>
        <w:rPr>
          <w:sz w:val="28"/>
          <w:szCs w:val="28"/>
        </w:rPr>
      </w:pPr>
      <w:hyperlink r:id="rId8" w:history="1">
        <w:r w:rsidRPr="008D1AF0">
          <w:rPr>
            <w:rStyle w:val="Hyperlink"/>
            <w:sz w:val="28"/>
            <w:szCs w:val="28"/>
          </w:rPr>
          <w:t>https://ourclimateourfuture.org/</w:t>
        </w:r>
      </w:hyperlink>
      <w:r w:rsidRPr="008D1AF0">
        <w:rPr>
          <w:sz w:val="28"/>
          <w:szCs w:val="28"/>
        </w:rPr>
        <w:t xml:space="preserve"> info and advocacy</w:t>
      </w:r>
    </w:p>
    <w:p w14:paraId="55F4DD0F" w14:textId="77777777" w:rsidR="00932C46" w:rsidRPr="008D1AF0" w:rsidRDefault="00932C46" w:rsidP="00932C46">
      <w:pPr>
        <w:rPr>
          <w:sz w:val="28"/>
          <w:szCs w:val="28"/>
        </w:rPr>
      </w:pPr>
    </w:p>
    <w:p w14:paraId="2DD15BFF" w14:textId="43F811CB" w:rsidR="00932C46" w:rsidRPr="008D1AF0" w:rsidRDefault="00932C46" w:rsidP="00932C46">
      <w:pPr>
        <w:rPr>
          <w:sz w:val="28"/>
          <w:szCs w:val="28"/>
        </w:rPr>
      </w:pPr>
      <w:r w:rsidRPr="008D1AF0">
        <w:rPr>
          <w:sz w:val="28"/>
          <w:szCs w:val="28"/>
        </w:rPr>
        <w:t xml:space="preserve">There are also a growing number of interactive </w:t>
      </w:r>
      <w:proofErr w:type="gramStart"/>
      <w:r w:rsidRPr="008D1AF0">
        <w:rPr>
          <w:sz w:val="28"/>
          <w:szCs w:val="28"/>
        </w:rPr>
        <w:t>on line</w:t>
      </w:r>
      <w:proofErr w:type="gramEnd"/>
      <w:r w:rsidRPr="008D1AF0">
        <w:rPr>
          <w:sz w:val="28"/>
          <w:szCs w:val="28"/>
        </w:rPr>
        <w:t xml:space="preserve"> games to help students and teachers explore creative solutions to climate change</w:t>
      </w:r>
      <w:r w:rsidR="005C7498">
        <w:rPr>
          <w:sz w:val="28"/>
          <w:szCs w:val="28"/>
        </w:rPr>
        <w:t xml:space="preserve">. One such example is a video </w:t>
      </w:r>
      <w:proofErr w:type="gramStart"/>
      <w:r w:rsidR="005C7498">
        <w:rPr>
          <w:sz w:val="28"/>
          <w:szCs w:val="28"/>
        </w:rPr>
        <w:t xml:space="preserve">game, </w:t>
      </w:r>
      <w:r w:rsidRPr="008D1AF0">
        <w:rPr>
          <w:sz w:val="28"/>
          <w:szCs w:val="28"/>
        </w:rPr>
        <w:t xml:space="preserve"> </w:t>
      </w:r>
      <w:proofErr w:type="spellStart"/>
      <w:r w:rsidRPr="008D1AF0">
        <w:rPr>
          <w:sz w:val="28"/>
          <w:szCs w:val="28"/>
        </w:rPr>
        <w:t>EnerCities</w:t>
      </w:r>
      <w:proofErr w:type="spellEnd"/>
      <w:proofErr w:type="gramEnd"/>
      <w:r w:rsidR="00B374F6">
        <w:rPr>
          <w:sz w:val="28"/>
          <w:szCs w:val="28"/>
        </w:rPr>
        <w:t xml:space="preserve"> (Paladin, 2021)</w:t>
      </w:r>
      <w:r w:rsidR="00066FCC">
        <w:rPr>
          <w:sz w:val="28"/>
          <w:szCs w:val="28"/>
        </w:rPr>
        <w:t xml:space="preserve">, a video game in which the player is encouraged to build a </w:t>
      </w:r>
      <w:r w:rsidR="00C651CD">
        <w:rPr>
          <w:sz w:val="28"/>
          <w:szCs w:val="28"/>
        </w:rPr>
        <w:t xml:space="preserve">thriving but environmentally </w:t>
      </w:r>
      <w:r w:rsidR="00066FCC">
        <w:rPr>
          <w:sz w:val="28"/>
          <w:szCs w:val="28"/>
        </w:rPr>
        <w:t xml:space="preserve">sustainable </w:t>
      </w:r>
      <w:r w:rsidR="00C651CD">
        <w:rPr>
          <w:sz w:val="28"/>
          <w:szCs w:val="28"/>
        </w:rPr>
        <w:t>cit</w:t>
      </w:r>
      <w:r w:rsidR="0094294C">
        <w:rPr>
          <w:sz w:val="28"/>
          <w:szCs w:val="28"/>
        </w:rPr>
        <w:t>y.</w:t>
      </w:r>
    </w:p>
    <w:p w14:paraId="53C30D6B" w14:textId="77777777" w:rsidR="00932C46" w:rsidRPr="008D1AF0" w:rsidRDefault="00932C46" w:rsidP="00932C46">
      <w:pPr>
        <w:rPr>
          <w:sz w:val="28"/>
          <w:szCs w:val="28"/>
        </w:rPr>
      </w:pPr>
    </w:p>
    <w:p w14:paraId="7CE69C28" w14:textId="77777777" w:rsidR="00932C46" w:rsidRPr="008D1AF0" w:rsidRDefault="00932C46" w:rsidP="00932C46">
      <w:pPr>
        <w:rPr>
          <w:sz w:val="28"/>
          <w:szCs w:val="28"/>
        </w:rPr>
      </w:pPr>
    </w:p>
    <w:p w14:paraId="3601A604" w14:textId="77777777" w:rsidR="00932C46" w:rsidRPr="008D1AF0" w:rsidRDefault="00932C46" w:rsidP="00932C46">
      <w:pPr>
        <w:rPr>
          <w:sz w:val="28"/>
          <w:szCs w:val="28"/>
        </w:rPr>
      </w:pPr>
      <w:r w:rsidRPr="008D1AF0">
        <w:rPr>
          <w:sz w:val="28"/>
          <w:szCs w:val="28"/>
        </w:rPr>
        <w:t>CREATIVE ARTS</w:t>
      </w:r>
    </w:p>
    <w:p w14:paraId="784AA81D" w14:textId="77777777" w:rsidR="00932C46" w:rsidRPr="008D1AF0" w:rsidRDefault="00932C46" w:rsidP="00932C46">
      <w:pPr>
        <w:rPr>
          <w:sz w:val="28"/>
          <w:szCs w:val="28"/>
        </w:rPr>
      </w:pPr>
    </w:p>
    <w:p w14:paraId="6AC4B4A5" w14:textId="720FD894" w:rsidR="00932C46" w:rsidRPr="008D1AF0" w:rsidRDefault="00932C46" w:rsidP="00932C46">
      <w:pPr>
        <w:rPr>
          <w:sz w:val="28"/>
          <w:szCs w:val="28"/>
        </w:rPr>
      </w:pPr>
      <w:r w:rsidRPr="008D1AF0">
        <w:rPr>
          <w:sz w:val="28"/>
          <w:szCs w:val="28"/>
        </w:rPr>
        <w:t xml:space="preserve">Arts based interventions are being explored as modalities </w:t>
      </w:r>
      <w:r w:rsidR="0094294C">
        <w:rPr>
          <w:sz w:val="28"/>
          <w:szCs w:val="28"/>
        </w:rPr>
        <w:t xml:space="preserve">for </w:t>
      </w:r>
      <w:r w:rsidR="00B24550">
        <w:rPr>
          <w:sz w:val="28"/>
          <w:szCs w:val="28"/>
        </w:rPr>
        <w:t>encouraging</w:t>
      </w:r>
      <w:r w:rsidRPr="008D1AF0">
        <w:rPr>
          <w:sz w:val="28"/>
          <w:szCs w:val="28"/>
        </w:rPr>
        <w:t xml:space="preserve"> youth </w:t>
      </w:r>
      <w:r w:rsidR="00B24550">
        <w:rPr>
          <w:sz w:val="28"/>
          <w:szCs w:val="28"/>
        </w:rPr>
        <w:t>to consider thoughts and feelings around</w:t>
      </w:r>
      <w:r w:rsidRPr="008D1AF0">
        <w:rPr>
          <w:sz w:val="28"/>
          <w:szCs w:val="28"/>
        </w:rPr>
        <w:t xml:space="preserve"> climate </w:t>
      </w:r>
      <w:proofErr w:type="gramStart"/>
      <w:r w:rsidRPr="008D1AF0">
        <w:rPr>
          <w:sz w:val="28"/>
          <w:szCs w:val="28"/>
        </w:rPr>
        <w:t>change</w:t>
      </w:r>
      <w:r w:rsidR="00700252">
        <w:rPr>
          <w:sz w:val="28"/>
          <w:szCs w:val="28"/>
        </w:rPr>
        <w:t xml:space="preserve"> </w:t>
      </w:r>
      <w:r w:rsidRPr="008D1AF0">
        <w:rPr>
          <w:sz w:val="28"/>
          <w:szCs w:val="28"/>
        </w:rPr>
        <w:t>.</w:t>
      </w:r>
      <w:proofErr w:type="gramEnd"/>
      <w:r w:rsidRPr="008D1AF0">
        <w:rPr>
          <w:sz w:val="28"/>
          <w:szCs w:val="28"/>
        </w:rPr>
        <w:t xml:space="preserve"> Burke et al (2018) suggest that “</w:t>
      </w:r>
      <w:r w:rsidRPr="002350CB">
        <w:rPr>
          <w:sz w:val="28"/>
          <w:szCs w:val="28"/>
        </w:rPr>
        <w:t xml:space="preserve">participatory, climate </w:t>
      </w:r>
      <w:proofErr w:type="gramStart"/>
      <w:r w:rsidRPr="002350CB">
        <w:rPr>
          <w:sz w:val="28"/>
          <w:szCs w:val="28"/>
        </w:rPr>
        <w:t>change based</w:t>
      </w:r>
      <w:proofErr w:type="gramEnd"/>
      <w:r w:rsidRPr="002350CB">
        <w:rPr>
          <w:sz w:val="28"/>
          <w:szCs w:val="28"/>
        </w:rPr>
        <w:t xml:space="preserve"> arts interventions could hold the key to more effective approaches to engaging multiple publics in climate compatible </w:t>
      </w:r>
      <w:r w:rsidR="00897E24" w:rsidRPr="002350CB">
        <w:rPr>
          <w:sz w:val="28"/>
          <w:szCs w:val="28"/>
        </w:rPr>
        <w:t>behavior</w:t>
      </w:r>
      <w:r w:rsidRPr="002350CB">
        <w:rPr>
          <w:sz w:val="28"/>
          <w:szCs w:val="28"/>
        </w:rPr>
        <w:t xml:space="preserve"> change</w:t>
      </w:r>
      <w:r w:rsidR="00F43DB6">
        <w:rPr>
          <w:sz w:val="28"/>
          <w:szCs w:val="28"/>
        </w:rPr>
        <w:t>”</w:t>
      </w:r>
      <w:r w:rsidRPr="002350CB">
        <w:rPr>
          <w:sz w:val="28"/>
          <w:szCs w:val="28"/>
        </w:rPr>
        <w:t xml:space="preserve">. </w:t>
      </w:r>
      <w:r w:rsidRPr="008D1AF0">
        <w:rPr>
          <w:sz w:val="28"/>
          <w:szCs w:val="28"/>
        </w:rPr>
        <w:t xml:space="preserve">An essential variable suggested by Moser (2016) is the opportunity to consider more hopeful narratives of the future than the </w:t>
      </w:r>
      <w:r w:rsidR="00897E24" w:rsidRPr="008D1AF0">
        <w:rPr>
          <w:sz w:val="28"/>
          <w:szCs w:val="28"/>
        </w:rPr>
        <w:t>apocalyptic</w:t>
      </w:r>
      <w:r w:rsidRPr="008D1AF0">
        <w:rPr>
          <w:sz w:val="28"/>
          <w:szCs w:val="28"/>
        </w:rPr>
        <w:t xml:space="preserve"> future more frequently portrayed in fiction and the visual arts.</w:t>
      </w:r>
    </w:p>
    <w:p w14:paraId="175315AE" w14:textId="7E97605E" w:rsidR="00932C46" w:rsidRPr="008D1AF0" w:rsidRDefault="00932C46" w:rsidP="00932C46">
      <w:pPr>
        <w:rPr>
          <w:sz w:val="28"/>
          <w:szCs w:val="28"/>
        </w:rPr>
      </w:pPr>
      <w:r w:rsidRPr="008D1AF0">
        <w:rPr>
          <w:sz w:val="28"/>
          <w:szCs w:val="28"/>
        </w:rPr>
        <w:t xml:space="preserve">One such example is the Future Coast Youth project (Doyle, 2020) </w:t>
      </w:r>
      <w:r w:rsidR="00897E24" w:rsidRPr="008D1AF0">
        <w:rPr>
          <w:sz w:val="28"/>
          <w:szCs w:val="28"/>
        </w:rPr>
        <w:t>which utilizes</w:t>
      </w:r>
      <w:r w:rsidRPr="008D1AF0">
        <w:rPr>
          <w:sz w:val="28"/>
          <w:szCs w:val="28"/>
        </w:rPr>
        <w:t xml:space="preserve"> play and storytelling to help youth participants engage with the multiple impacts of climate change in a way that holds space for engagement, problem solving and pro-environmental behavior.</w:t>
      </w:r>
    </w:p>
    <w:p w14:paraId="697371BA" w14:textId="77777777" w:rsidR="00932C46" w:rsidRPr="008D1AF0" w:rsidRDefault="00932C46" w:rsidP="00932C46">
      <w:pPr>
        <w:rPr>
          <w:sz w:val="28"/>
          <w:szCs w:val="28"/>
        </w:rPr>
      </w:pPr>
    </w:p>
    <w:p w14:paraId="5A295369" w14:textId="77777777" w:rsidR="00932C46" w:rsidRPr="008D1AF0" w:rsidRDefault="00932C46" w:rsidP="00932C46">
      <w:pPr>
        <w:rPr>
          <w:sz w:val="28"/>
          <w:szCs w:val="28"/>
        </w:rPr>
      </w:pPr>
    </w:p>
    <w:p w14:paraId="7E71BD34" w14:textId="77777777" w:rsidR="00932C46" w:rsidRPr="008D1AF0" w:rsidRDefault="00932C46" w:rsidP="00932C46">
      <w:pPr>
        <w:rPr>
          <w:sz w:val="28"/>
          <w:szCs w:val="28"/>
        </w:rPr>
      </w:pPr>
      <w:r w:rsidRPr="008D1AF0">
        <w:rPr>
          <w:sz w:val="28"/>
          <w:szCs w:val="28"/>
        </w:rPr>
        <w:t xml:space="preserve"> </w:t>
      </w:r>
    </w:p>
    <w:p w14:paraId="62539FEF" w14:textId="77777777" w:rsidR="00932C46" w:rsidRPr="008D1AF0" w:rsidRDefault="00932C46" w:rsidP="00932C46">
      <w:pPr>
        <w:rPr>
          <w:sz w:val="28"/>
          <w:szCs w:val="28"/>
        </w:rPr>
      </w:pPr>
      <w:r w:rsidRPr="008D1AF0">
        <w:rPr>
          <w:sz w:val="28"/>
          <w:szCs w:val="28"/>
        </w:rPr>
        <w:t>ACTIVISM</w:t>
      </w:r>
    </w:p>
    <w:p w14:paraId="3D2B7E00" w14:textId="78B17514" w:rsidR="00932C46" w:rsidRPr="008D1AF0" w:rsidRDefault="00932C46" w:rsidP="00932C46">
      <w:pPr>
        <w:rPr>
          <w:sz w:val="28"/>
          <w:szCs w:val="28"/>
        </w:rPr>
      </w:pPr>
      <w:r w:rsidRPr="008D1AF0">
        <w:rPr>
          <w:sz w:val="28"/>
          <w:szCs w:val="28"/>
        </w:rPr>
        <w:t xml:space="preserve">There are a large number of grass roots activism organizations gears for children, youth and families. Some examples listed below. </w:t>
      </w:r>
      <w:r w:rsidR="007146F9">
        <w:rPr>
          <w:sz w:val="28"/>
          <w:szCs w:val="28"/>
        </w:rPr>
        <w:t xml:space="preserve">(what additional section of </w:t>
      </w:r>
      <w:proofErr w:type="spellStart"/>
      <w:r w:rsidR="007146F9">
        <w:rPr>
          <w:sz w:val="28"/>
          <w:szCs w:val="28"/>
        </w:rPr>
        <w:t>psychepedia</w:t>
      </w:r>
      <w:proofErr w:type="spellEnd"/>
      <w:r w:rsidR="007146F9">
        <w:rPr>
          <w:sz w:val="28"/>
          <w:szCs w:val="28"/>
        </w:rPr>
        <w:t xml:space="preserve"> might we add here for more info?)</w:t>
      </w:r>
    </w:p>
    <w:p w14:paraId="488D883D" w14:textId="77777777" w:rsidR="00932C46" w:rsidRPr="008D1AF0" w:rsidRDefault="00932C46" w:rsidP="00932C46">
      <w:pPr>
        <w:rPr>
          <w:sz w:val="28"/>
          <w:szCs w:val="28"/>
        </w:rPr>
      </w:pPr>
    </w:p>
    <w:p w14:paraId="78B05583" w14:textId="77777777" w:rsidR="00932C46" w:rsidRPr="008D1AF0" w:rsidRDefault="00932C46" w:rsidP="00932C46">
      <w:pPr>
        <w:rPr>
          <w:sz w:val="28"/>
          <w:szCs w:val="28"/>
        </w:rPr>
      </w:pPr>
      <w:hyperlink r:id="rId9" w:tgtFrame="_blank" w:history="1">
        <w:r w:rsidRPr="008D1AF0">
          <w:rPr>
            <w:rStyle w:val="Hyperlink"/>
            <w:sz w:val="28"/>
            <w:szCs w:val="28"/>
          </w:rPr>
          <w:t>Climate Action Families</w:t>
        </w:r>
      </w:hyperlink>
      <w:r w:rsidRPr="008D1AF0">
        <w:rPr>
          <w:sz w:val="28"/>
          <w:szCs w:val="28"/>
        </w:rPr>
        <w:t xml:space="preserve"> </w:t>
      </w:r>
    </w:p>
    <w:p w14:paraId="1FCD7C20" w14:textId="77777777" w:rsidR="00932C46" w:rsidRPr="008D1AF0" w:rsidRDefault="00932C46" w:rsidP="00932C46">
      <w:pPr>
        <w:rPr>
          <w:sz w:val="28"/>
          <w:szCs w:val="28"/>
        </w:rPr>
      </w:pPr>
      <w:hyperlink r:id="rId10" w:history="1">
        <w:r w:rsidRPr="008D1AF0">
          <w:rPr>
            <w:rStyle w:val="Hyperlink"/>
            <w:sz w:val="28"/>
            <w:szCs w:val="28"/>
          </w:rPr>
          <w:t>https://www.earthguardians.org/</w:t>
        </w:r>
      </w:hyperlink>
    </w:p>
    <w:p w14:paraId="291FA314" w14:textId="77777777" w:rsidR="00932C46" w:rsidRPr="008D1AF0" w:rsidRDefault="00932C46" w:rsidP="00932C46">
      <w:pPr>
        <w:rPr>
          <w:sz w:val="28"/>
          <w:szCs w:val="28"/>
        </w:rPr>
      </w:pPr>
      <w:r w:rsidRPr="008D1AF0">
        <w:rPr>
          <w:sz w:val="28"/>
          <w:szCs w:val="28"/>
        </w:rPr>
        <w:t>https://fridaysforfuture.org</w:t>
      </w:r>
    </w:p>
    <w:p w14:paraId="3DC00CBC" w14:textId="77777777" w:rsidR="00932C46" w:rsidRPr="008D1AF0" w:rsidRDefault="00932C46" w:rsidP="00932C46">
      <w:pPr>
        <w:rPr>
          <w:sz w:val="28"/>
          <w:szCs w:val="28"/>
        </w:rPr>
      </w:pPr>
    </w:p>
    <w:p w14:paraId="0BB5534E" w14:textId="77777777" w:rsidR="00932C46" w:rsidRPr="008D1AF0" w:rsidRDefault="00932C46" w:rsidP="00932C46">
      <w:pPr>
        <w:rPr>
          <w:sz w:val="28"/>
          <w:szCs w:val="28"/>
        </w:rPr>
      </w:pPr>
      <w:hyperlink r:id="rId11" w:history="1">
        <w:r w:rsidRPr="008D1AF0">
          <w:rPr>
            <w:rStyle w:val="Hyperlink"/>
            <w:sz w:val="28"/>
            <w:szCs w:val="28"/>
          </w:rPr>
          <w:t>https://rebellion.global/</w:t>
        </w:r>
      </w:hyperlink>
    </w:p>
    <w:p w14:paraId="464983FE" w14:textId="77777777" w:rsidR="00932C46" w:rsidRPr="008D1AF0" w:rsidRDefault="00932C46" w:rsidP="00932C46">
      <w:pPr>
        <w:rPr>
          <w:sz w:val="28"/>
          <w:szCs w:val="28"/>
        </w:rPr>
      </w:pPr>
      <w:r w:rsidRPr="008D1AF0">
        <w:rPr>
          <w:sz w:val="28"/>
          <w:szCs w:val="28"/>
        </w:rPr>
        <w:t>https://www.sunrisemovement.org/?ms=SunriseMovement-WeAreTheClimateRevolution</w:t>
      </w:r>
    </w:p>
    <w:p w14:paraId="0D598B02" w14:textId="7240B382" w:rsidR="00932C46" w:rsidRDefault="00932C46" w:rsidP="00932C46">
      <w:pPr>
        <w:pStyle w:val="NormalWeb"/>
        <w:rPr>
          <w:sz w:val="28"/>
          <w:szCs w:val="28"/>
        </w:rPr>
      </w:pPr>
    </w:p>
    <w:p w14:paraId="37336F66" w14:textId="774C9B49" w:rsidR="00CA60F2" w:rsidRDefault="00D9067E" w:rsidP="00932C46">
      <w:pPr>
        <w:pStyle w:val="NormalWeb"/>
        <w:rPr>
          <w:sz w:val="28"/>
          <w:szCs w:val="28"/>
        </w:rPr>
      </w:pPr>
      <w:r>
        <w:rPr>
          <w:sz w:val="28"/>
          <w:szCs w:val="28"/>
        </w:rPr>
        <w:t>Conclusion:</w:t>
      </w:r>
    </w:p>
    <w:p w14:paraId="5A809DA3" w14:textId="7E819E54" w:rsidR="007364E3" w:rsidRDefault="00D9067E" w:rsidP="00932C46">
      <w:pPr>
        <w:pStyle w:val="NormalWeb"/>
        <w:rPr>
          <w:sz w:val="28"/>
          <w:szCs w:val="28"/>
        </w:rPr>
      </w:pPr>
      <w:r>
        <w:rPr>
          <w:sz w:val="28"/>
          <w:szCs w:val="28"/>
        </w:rPr>
        <w:t>Group and community approaches to</w:t>
      </w:r>
      <w:r w:rsidR="00DD08E6">
        <w:rPr>
          <w:sz w:val="28"/>
          <w:szCs w:val="28"/>
        </w:rPr>
        <w:t xml:space="preserve"> climate change impacts, both f</w:t>
      </w:r>
      <w:r w:rsidR="007441DD">
        <w:rPr>
          <w:sz w:val="28"/>
          <w:szCs w:val="28"/>
        </w:rPr>
        <w:t>ro</w:t>
      </w:r>
      <w:r w:rsidR="00DD08E6">
        <w:rPr>
          <w:sz w:val="28"/>
          <w:szCs w:val="28"/>
        </w:rPr>
        <w:t xml:space="preserve">m extreme weather even disasters as well as the more ongoing chronic existential </w:t>
      </w:r>
      <w:r w:rsidR="00233F87">
        <w:rPr>
          <w:sz w:val="28"/>
          <w:szCs w:val="28"/>
        </w:rPr>
        <w:t>concerns</w:t>
      </w:r>
      <w:r w:rsidR="00DD08E6">
        <w:rPr>
          <w:sz w:val="28"/>
          <w:szCs w:val="28"/>
        </w:rPr>
        <w:t xml:space="preserve"> are</w:t>
      </w:r>
      <w:r w:rsidR="00233F87">
        <w:rPr>
          <w:sz w:val="28"/>
          <w:szCs w:val="28"/>
        </w:rPr>
        <w:t xml:space="preserve"> increasingly being seen as </w:t>
      </w:r>
      <w:r w:rsidR="00A56644">
        <w:rPr>
          <w:sz w:val="28"/>
          <w:szCs w:val="28"/>
        </w:rPr>
        <w:t xml:space="preserve">public health </w:t>
      </w:r>
      <w:r w:rsidR="00C2374E">
        <w:rPr>
          <w:sz w:val="28"/>
          <w:szCs w:val="28"/>
        </w:rPr>
        <w:t>approaches that can support individual and community</w:t>
      </w:r>
      <w:r w:rsidR="00A56644">
        <w:rPr>
          <w:sz w:val="28"/>
          <w:szCs w:val="28"/>
        </w:rPr>
        <w:t xml:space="preserve"> mitigation</w:t>
      </w:r>
      <w:r w:rsidR="007364E3">
        <w:rPr>
          <w:sz w:val="28"/>
          <w:szCs w:val="28"/>
        </w:rPr>
        <w:t xml:space="preserve"> efforts and help sustain individual and community resilience. While there is a growing interest in group approaches for children and young adults, there is</w:t>
      </w:r>
      <w:r w:rsidR="004F3C7A">
        <w:rPr>
          <w:sz w:val="28"/>
          <w:szCs w:val="28"/>
        </w:rPr>
        <w:t xml:space="preserve"> a great need for systemic development and assessment of </w:t>
      </w:r>
      <w:r w:rsidR="008551A8">
        <w:rPr>
          <w:sz w:val="28"/>
          <w:szCs w:val="28"/>
        </w:rPr>
        <w:t xml:space="preserve">new approaches. </w:t>
      </w:r>
      <w:r w:rsidR="0001095B">
        <w:rPr>
          <w:sz w:val="28"/>
          <w:szCs w:val="28"/>
        </w:rPr>
        <w:t>Despite the paucity of programs and research, all adults (caregivers, mental health providers, educators, etc</w:t>
      </w:r>
      <w:r w:rsidR="00F4057B">
        <w:rPr>
          <w:sz w:val="28"/>
          <w:szCs w:val="28"/>
        </w:rPr>
        <w:t>.</w:t>
      </w:r>
      <w:r w:rsidR="0001095B">
        <w:rPr>
          <w:sz w:val="28"/>
          <w:szCs w:val="28"/>
        </w:rPr>
        <w:t>) have a responsibility to familiarize themselves with the approaches to date</w:t>
      </w:r>
      <w:r w:rsidR="00F4057B">
        <w:rPr>
          <w:sz w:val="28"/>
          <w:szCs w:val="28"/>
        </w:rPr>
        <w:t xml:space="preserve"> in order to help the children of today </w:t>
      </w:r>
      <w:r w:rsidR="000633A4">
        <w:rPr>
          <w:sz w:val="28"/>
          <w:szCs w:val="28"/>
        </w:rPr>
        <w:t>grow into more climate resilient adults of tomorrow</w:t>
      </w:r>
      <w:r w:rsidR="007441DD">
        <w:rPr>
          <w:sz w:val="28"/>
          <w:szCs w:val="28"/>
        </w:rPr>
        <w:t>.</w:t>
      </w:r>
    </w:p>
    <w:p w14:paraId="4DA3F2D4" w14:textId="25A781AA" w:rsidR="007C3415" w:rsidRDefault="007C3415" w:rsidP="00932C46">
      <w:pPr>
        <w:pStyle w:val="NormalWeb"/>
        <w:rPr>
          <w:sz w:val="28"/>
          <w:szCs w:val="28"/>
        </w:rPr>
      </w:pPr>
    </w:p>
    <w:p w14:paraId="262617A6" w14:textId="1E65FA52" w:rsidR="007C3415" w:rsidRDefault="007C3415" w:rsidP="00932C46">
      <w:pPr>
        <w:pStyle w:val="NormalWeb"/>
        <w:rPr>
          <w:sz w:val="28"/>
          <w:szCs w:val="28"/>
        </w:rPr>
      </w:pPr>
    </w:p>
    <w:p w14:paraId="4940EC69" w14:textId="5ABA6311" w:rsidR="007C3415" w:rsidRDefault="007C3415" w:rsidP="00932C46">
      <w:pPr>
        <w:pStyle w:val="NormalWeb"/>
        <w:rPr>
          <w:sz w:val="28"/>
          <w:szCs w:val="28"/>
        </w:rPr>
      </w:pPr>
    </w:p>
    <w:p w14:paraId="3B7764BC" w14:textId="6E6046CD" w:rsidR="007C3415" w:rsidRDefault="007C3415" w:rsidP="00932C46">
      <w:pPr>
        <w:pStyle w:val="NormalWeb"/>
        <w:rPr>
          <w:sz w:val="28"/>
          <w:szCs w:val="28"/>
        </w:rPr>
      </w:pPr>
    </w:p>
    <w:p w14:paraId="10ABC7E6" w14:textId="77777777" w:rsidR="0023623F" w:rsidRDefault="0023623F" w:rsidP="00932C46">
      <w:pPr>
        <w:pStyle w:val="NormalWeb"/>
        <w:rPr>
          <w:sz w:val="28"/>
          <w:szCs w:val="28"/>
        </w:rPr>
      </w:pPr>
    </w:p>
    <w:p w14:paraId="60A9FC8E" w14:textId="77777777" w:rsidR="0023623F" w:rsidRDefault="0023623F" w:rsidP="00932C46">
      <w:pPr>
        <w:pStyle w:val="NormalWeb"/>
        <w:rPr>
          <w:sz w:val="28"/>
          <w:szCs w:val="28"/>
        </w:rPr>
      </w:pPr>
    </w:p>
    <w:p w14:paraId="7E8923C0" w14:textId="29208C10" w:rsidR="007C3415" w:rsidRDefault="007C3415" w:rsidP="00932C46">
      <w:pPr>
        <w:pStyle w:val="NormalWeb"/>
        <w:rPr>
          <w:sz w:val="28"/>
          <w:szCs w:val="28"/>
        </w:rPr>
      </w:pPr>
      <w:r>
        <w:rPr>
          <w:sz w:val="28"/>
          <w:szCs w:val="28"/>
        </w:rPr>
        <w:t>References</w:t>
      </w:r>
    </w:p>
    <w:p w14:paraId="5CE97D68" w14:textId="682E1615" w:rsidR="008A35B9" w:rsidRDefault="008A35B9">
      <w:pPr>
        <w:rPr>
          <w:sz w:val="28"/>
          <w:szCs w:val="28"/>
        </w:rPr>
      </w:pPr>
    </w:p>
    <w:p w14:paraId="67243510" w14:textId="77777777" w:rsidR="004C68F3" w:rsidRDefault="004C68F3" w:rsidP="009D6B0E"/>
    <w:p w14:paraId="79BCDD1B" w14:textId="77777777" w:rsidR="004C68F3" w:rsidRDefault="004C68F3" w:rsidP="009D6B0E"/>
    <w:p w14:paraId="31867000" w14:textId="7C06F908" w:rsidR="002E5974" w:rsidRDefault="002E5974" w:rsidP="002E5974">
      <w:proofErr w:type="spellStart"/>
      <w:r>
        <w:t>Adger</w:t>
      </w:r>
      <w:proofErr w:type="spellEnd"/>
      <w:r>
        <w:t xml:space="preserve">, W. N., Arnell, N. W., &amp; Tompkins, E. L. (2005). Successful adaptation to climate change across scales. </w:t>
      </w:r>
      <w:r>
        <w:rPr>
          <w:i/>
          <w:iCs/>
        </w:rPr>
        <w:t>Global environmental change</w:t>
      </w:r>
      <w:r>
        <w:t xml:space="preserve">, </w:t>
      </w:r>
      <w:r>
        <w:rPr>
          <w:i/>
          <w:iCs/>
        </w:rPr>
        <w:t>15</w:t>
      </w:r>
      <w:r>
        <w:t>(2), 77-86.</w:t>
      </w:r>
    </w:p>
    <w:p w14:paraId="328C9920" w14:textId="56DB25C8" w:rsidR="009932AF" w:rsidRDefault="009932AF" w:rsidP="002E5974"/>
    <w:p w14:paraId="6FFE257B" w14:textId="77777777" w:rsidR="009932AF" w:rsidRPr="00B82F08" w:rsidRDefault="009932AF" w:rsidP="009932AF">
      <w:pPr>
        <w:rPr>
          <w:sz w:val="20"/>
          <w:szCs w:val="20"/>
        </w:rPr>
      </w:pPr>
      <w:r w:rsidRPr="00B82F08">
        <w:rPr>
          <w:sz w:val="20"/>
          <w:szCs w:val="20"/>
        </w:rPr>
        <w:t xml:space="preserve">Berkowitz, S., Bryant, R., </w:t>
      </w:r>
      <w:proofErr w:type="spellStart"/>
      <w:r w:rsidRPr="00B82F08">
        <w:rPr>
          <w:sz w:val="20"/>
          <w:szCs w:val="20"/>
        </w:rPr>
        <w:t>Brymer</w:t>
      </w:r>
      <w:proofErr w:type="spellEnd"/>
      <w:r w:rsidRPr="00B82F08">
        <w:rPr>
          <w:sz w:val="20"/>
          <w:szCs w:val="20"/>
        </w:rPr>
        <w:t xml:space="preserve">, M., Hamblen, J., Jacobs, A., Layne, C., &amp; Watson, P. (2010). Skills for psychological recovery: Field operations guide. </w:t>
      </w:r>
      <w:r w:rsidRPr="00B82F08">
        <w:rPr>
          <w:i/>
          <w:iCs/>
          <w:sz w:val="20"/>
          <w:szCs w:val="20"/>
        </w:rPr>
        <w:t>Washington (DC): National Center for PTSD (US Department of Veterans Affairs) and National Child Traumatic Stress Network (funded by US Department of Health and Human Services and jointly coordinated by University of California, Los Angeles, and Duke University)</w:t>
      </w:r>
      <w:r w:rsidRPr="00B82F08">
        <w:rPr>
          <w:sz w:val="20"/>
          <w:szCs w:val="20"/>
        </w:rPr>
        <w:t>.</w:t>
      </w:r>
    </w:p>
    <w:p w14:paraId="30455C99" w14:textId="7F76310F" w:rsidR="009932AF" w:rsidRDefault="009932AF" w:rsidP="002E5974"/>
    <w:p w14:paraId="195C24E6" w14:textId="77777777" w:rsidR="00E2482F" w:rsidRPr="00A75945" w:rsidRDefault="00E2482F" w:rsidP="00E2482F">
      <w:pPr>
        <w:rPr>
          <w:sz w:val="28"/>
          <w:szCs w:val="28"/>
        </w:rPr>
      </w:pPr>
      <w:proofErr w:type="spellStart"/>
      <w:r w:rsidRPr="00A75945">
        <w:rPr>
          <w:sz w:val="28"/>
          <w:szCs w:val="28"/>
        </w:rPr>
        <w:t>Brymer</w:t>
      </w:r>
      <w:proofErr w:type="spellEnd"/>
      <w:r w:rsidRPr="00A75945">
        <w:rPr>
          <w:sz w:val="28"/>
          <w:szCs w:val="28"/>
        </w:rPr>
        <w:t xml:space="preserve">, M., Layne, C., Jacobs, A., </w:t>
      </w:r>
      <w:proofErr w:type="spellStart"/>
      <w:r w:rsidRPr="00A75945">
        <w:rPr>
          <w:sz w:val="28"/>
          <w:szCs w:val="28"/>
        </w:rPr>
        <w:t>Pynoos</w:t>
      </w:r>
      <w:proofErr w:type="spellEnd"/>
      <w:r w:rsidRPr="00A75945">
        <w:rPr>
          <w:sz w:val="28"/>
          <w:szCs w:val="28"/>
        </w:rPr>
        <w:t xml:space="preserve">, R., </w:t>
      </w:r>
      <w:proofErr w:type="spellStart"/>
      <w:r w:rsidRPr="00A75945">
        <w:rPr>
          <w:sz w:val="28"/>
          <w:szCs w:val="28"/>
        </w:rPr>
        <w:t>Ruzek</w:t>
      </w:r>
      <w:proofErr w:type="spellEnd"/>
      <w:r w:rsidRPr="00A75945">
        <w:rPr>
          <w:sz w:val="28"/>
          <w:szCs w:val="28"/>
        </w:rPr>
        <w:t xml:space="preserve">, J., Steinberg, A., ... &amp; Watson, P. (2006). Psychological first aid field operations guide. </w:t>
      </w:r>
      <w:r w:rsidRPr="00A75945">
        <w:rPr>
          <w:i/>
          <w:iCs/>
          <w:sz w:val="28"/>
          <w:szCs w:val="28"/>
        </w:rPr>
        <w:t>National Child Traumatic Stress Network</w:t>
      </w:r>
      <w:r w:rsidRPr="00A75945">
        <w:rPr>
          <w:sz w:val="28"/>
          <w:szCs w:val="28"/>
        </w:rPr>
        <w:t>.</w:t>
      </w:r>
    </w:p>
    <w:p w14:paraId="744515A4" w14:textId="77777777" w:rsidR="00E2482F" w:rsidRDefault="00E2482F" w:rsidP="002E5974"/>
    <w:p w14:paraId="4718C97D" w14:textId="77777777" w:rsidR="002E5974" w:rsidRDefault="002E5974" w:rsidP="009D6B0E">
      <w:pPr>
        <w:rPr>
          <w:sz w:val="28"/>
          <w:szCs w:val="28"/>
        </w:rPr>
      </w:pPr>
    </w:p>
    <w:p w14:paraId="3E513AD9" w14:textId="77777777" w:rsidR="002E5974" w:rsidRDefault="002E5974" w:rsidP="009D6B0E">
      <w:pPr>
        <w:rPr>
          <w:sz w:val="28"/>
          <w:szCs w:val="28"/>
        </w:rPr>
      </w:pPr>
    </w:p>
    <w:p w14:paraId="5E42B3CD" w14:textId="7360169F" w:rsidR="004C68F3" w:rsidRDefault="004C68F3" w:rsidP="009D6B0E">
      <w:pPr>
        <w:rPr>
          <w:sz w:val="28"/>
          <w:szCs w:val="28"/>
        </w:rPr>
      </w:pPr>
      <w:r w:rsidRPr="008D1AF0">
        <w:rPr>
          <w:sz w:val="28"/>
          <w:szCs w:val="28"/>
        </w:rPr>
        <w:t xml:space="preserve">Clayton S, Manning C, </w:t>
      </w:r>
      <w:proofErr w:type="spellStart"/>
      <w:r w:rsidRPr="008D1AF0">
        <w:rPr>
          <w:sz w:val="28"/>
          <w:szCs w:val="28"/>
        </w:rPr>
        <w:t>Krygsman</w:t>
      </w:r>
      <w:proofErr w:type="spellEnd"/>
      <w:r w:rsidRPr="008D1AF0">
        <w:rPr>
          <w:sz w:val="28"/>
          <w:szCs w:val="28"/>
        </w:rPr>
        <w:t xml:space="preserve"> K, </w:t>
      </w:r>
      <w:proofErr w:type="spellStart"/>
      <w:r w:rsidRPr="008D1AF0">
        <w:rPr>
          <w:sz w:val="28"/>
          <w:szCs w:val="28"/>
        </w:rPr>
        <w:t>Speiser</w:t>
      </w:r>
      <w:proofErr w:type="spellEnd"/>
      <w:r w:rsidRPr="008D1AF0">
        <w:rPr>
          <w:sz w:val="28"/>
          <w:szCs w:val="28"/>
        </w:rPr>
        <w:t xml:space="preserve"> M. </w:t>
      </w:r>
      <w:r w:rsidRPr="008D1AF0">
        <w:rPr>
          <w:i/>
          <w:iCs/>
          <w:sz w:val="28"/>
          <w:szCs w:val="28"/>
        </w:rPr>
        <w:t>Mental Health and Our Changing Climate: Impacts, Implications, and Guidance</w:t>
      </w:r>
      <w:r w:rsidRPr="008D1AF0">
        <w:rPr>
          <w:sz w:val="28"/>
          <w:szCs w:val="28"/>
        </w:rPr>
        <w:t xml:space="preserve">. American Psychological Association and </w:t>
      </w:r>
      <w:proofErr w:type="spellStart"/>
      <w:r w:rsidRPr="008D1AF0">
        <w:rPr>
          <w:sz w:val="28"/>
          <w:szCs w:val="28"/>
        </w:rPr>
        <w:t>ecoAmerica</w:t>
      </w:r>
      <w:proofErr w:type="spellEnd"/>
      <w:r w:rsidRPr="008D1AF0">
        <w:rPr>
          <w:sz w:val="28"/>
          <w:szCs w:val="28"/>
        </w:rPr>
        <w:t>; 2017</w:t>
      </w:r>
    </w:p>
    <w:p w14:paraId="4850C7B3" w14:textId="5E09F445" w:rsidR="00462235" w:rsidRDefault="00462235" w:rsidP="009D6B0E">
      <w:pPr>
        <w:rPr>
          <w:sz w:val="28"/>
          <w:szCs w:val="28"/>
        </w:rPr>
      </w:pPr>
    </w:p>
    <w:p w14:paraId="3EECD787" w14:textId="42AA38C9" w:rsidR="00462235" w:rsidRDefault="00A20E4E" w:rsidP="009D6B0E">
      <w:r>
        <w:t>Climate Psychology Alliance</w:t>
      </w:r>
      <w:r w:rsidR="00DD7F21">
        <w:t>. Accessed May 13, 20201</w:t>
      </w:r>
      <w:r>
        <w:t>from</w:t>
      </w:r>
      <w:r w:rsidR="00462235" w:rsidRPr="00462235">
        <w:t>https://www.climatepsychologyalliance.org/</w:t>
      </w:r>
    </w:p>
    <w:p w14:paraId="17514254" w14:textId="236A4112" w:rsidR="00F70057" w:rsidRDefault="00F70057" w:rsidP="009D6B0E"/>
    <w:p w14:paraId="3BD28556" w14:textId="5688FC10" w:rsidR="00F70057" w:rsidRDefault="00F70057" w:rsidP="00F70057">
      <w:proofErr w:type="spellStart"/>
      <w:r>
        <w:t>Doppelt</w:t>
      </w:r>
      <w:proofErr w:type="spellEnd"/>
      <w:r>
        <w:t xml:space="preserve"> B. </w:t>
      </w:r>
      <w:r>
        <w:rPr>
          <w:rStyle w:val="Emphasis"/>
        </w:rPr>
        <w:t>Transformational Resilience: How Building Human Resilience to Climate Disruption Can Safeguard Society and Increase Wellbeing</w:t>
      </w:r>
      <w:r>
        <w:t>. Routledge; 2017</w:t>
      </w:r>
    </w:p>
    <w:p w14:paraId="603AE2E1" w14:textId="4E1EAF40" w:rsidR="007C3415" w:rsidRDefault="007C3415" w:rsidP="00F70057"/>
    <w:p w14:paraId="156705C8" w14:textId="77777777" w:rsidR="007C3415" w:rsidRDefault="007C3415" w:rsidP="007C3415">
      <w:r>
        <w:t xml:space="preserve">Doyle, J. (2020). Creative Communication Approaches to Youth Climate Engagement: Using Speculative Fiction and Participatory Play to Facilitate Young People’s Multidimensional Engagement </w:t>
      </w:r>
      <w:proofErr w:type="gramStart"/>
      <w:r>
        <w:t>With</w:t>
      </w:r>
      <w:proofErr w:type="gramEnd"/>
      <w:r>
        <w:t xml:space="preserve"> Climate Change. </w:t>
      </w:r>
      <w:r>
        <w:rPr>
          <w:i/>
          <w:iCs/>
        </w:rPr>
        <w:t>International Journal of Communication</w:t>
      </w:r>
      <w:r>
        <w:t xml:space="preserve">, </w:t>
      </w:r>
      <w:r>
        <w:rPr>
          <w:i/>
          <w:iCs/>
        </w:rPr>
        <w:t>14</w:t>
      </w:r>
      <w:r>
        <w:t>, 24.</w:t>
      </w:r>
    </w:p>
    <w:p w14:paraId="0A35F81B" w14:textId="77777777" w:rsidR="007C3415" w:rsidRDefault="007C3415" w:rsidP="00F70057"/>
    <w:p w14:paraId="3E4F1DFD" w14:textId="77777777" w:rsidR="00F70057" w:rsidRDefault="00F70057" w:rsidP="009D6B0E"/>
    <w:p w14:paraId="1106B211" w14:textId="6E57C65F" w:rsidR="00332866" w:rsidRDefault="00332866" w:rsidP="009D6B0E"/>
    <w:p w14:paraId="386216C9" w14:textId="77777777" w:rsidR="008B1F81" w:rsidRDefault="008B1F81" w:rsidP="009D6B0E"/>
    <w:p w14:paraId="5EDD4428" w14:textId="3FF8B6E9" w:rsidR="009D6B0E" w:rsidRPr="009D6B0E" w:rsidRDefault="009D6B0E" w:rsidP="009D6B0E">
      <w:proofErr w:type="spellStart"/>
      <w:r w:rsidRPr="009D6B0E">
        <w:t>Grundmann</w:t>
      </w:r>
      <w:proofErr w:type="spellEnd"/>
      <w:r w:rsidRPr="009D6B0E">
        <w:t xml:space="preserve">, R. Climate change as a wicked social problem. </w:t>
      </w:r>
      <w:r w:rsidRPr="009D6B0E">
        <w:rPr>
          <w:i/>
          <w:iCs/>
        </w:rPr>
        <w:t xml:space="preserve">Nature </w:t>
      </w:r>
      <w:proofErr w:type="spellStart"/>
      <w:r w:rsidRPr="009D6B0E">
        <w:rPr>
          <w:i/>
          <w:iCs/>
        </w:rPr>
        <w:t>Geosci</w:t>
      </w:r>
      <w:proofErr w:type="spellEnd"/>
      <w:r w:rsidRPr="009D6B0E">
        <w:t xml:space="preserve"> </w:t>
      </w:r>
      <w:r w:rsidRPr="009D6B0E">
        <w:rPr>
          <w:b/>
          <w:bCs/>
        </w:rPr>
        <w:t xml:space="preserve">9, </w:t>
      </w:r>
      <w:r w:rsidRPr="009D6B0E">
        <w:t>562–563 (2016). https://doi.org/10.1038/ngeo2780</w:t>
      </w:r>
    </w:p>
    <w:p w14:paraId="4B1211EC" w14:textId="74F2642B" w:rsidR="006E3AFD" w:rsidRDefault="006E3AFD">
      <w:pPr>
        <w:rPr>
          <w:sz w:val="28"/>
          <w:szCs w:val="28"/>
        </w:rPr>
      </w:pPr>
    </w:p>
    <w:p w14:paraId="339A7EAF" w14:textId="15B8704C" w:rsidR="006E0D38" w:rsidRDefault="006E0D38" w:rsidP="006E0D38">
      <w:r>
        <w:t xml:space="preserve">Burke SE, </w:t>
      </w:r>
      <w:proofErr w:type="spellStart"/>
      <w:r>
        <w:t>Sanson</w:t>
      </w:r>
      <w:proofErr w:type="spellEnd"/>
      <w:r>
        <w:t xml:space="preserve"> AV, Van Hoorn J. The psychological effects of climate change on children. </w:t>
      </w:r>
      <w:proofErr w:type="spellStart"/>
      <w:r>
        <w:rPr>
          <w:i/>
        </w:rPr>
        <w:t>Curr</w:t>
      </w:r>
      <w:proofErr w:type="spellEnd"/>
      <w:r>
        <w:rPr>
          <w:i/>
        </w:rPr>
        <w:t xml:space="preserve"> Psychiatry Rep</w:t>
      </w:r>
      <w:r>
        <w:t xml:space="preserve">. </w:t>
      </w:r>
      <w:proofErr w:type="gramStart"/>
      <w:r>
        <w:t>2018;20:35</w:t>
      </w:r>
      <w:proofErr w:type="gramEnd"/>
    </w:p>
    <w:p w14:paraId="5FB8CD01" w14:textId="4F9D7E72" w:rsidR="003931D9" w:rsidRDefault="003931D9" w:rsidP="006E0D38"/>
    <w:p w14:paraId="76D2B41F" w14:textId="077CADCC" w:rsidR="003931D9" w:rsidRDefault="003931D9" w:rsidP="003931D9">
      <w:r>
        <w:t xml:space="preserve">The Good Grief Network. Accessed </w:t>
      </w:r>
      <w:r w:rsidR="00484951">
        <w:t>May 13,</w:t>
      </w:r>
      <w:r w:rsidR="008D79B3">
        <w:t xml:space="preserve"> 2021</w:t>
      </w:r>
      <w:r>
        <w:t xml:space="preserve">. </w:t>
      </w:r>
      <w:hyperlink r:id="rId12" w:tgtFrame="_blank" w:history="1">
        <w:r>
          <w:rPr>
            <w:rStyle w:val="Hyperlink"/>
          </w:rPr>
          <w:t>https://www.goodgriefnetwork.org/</w:t>
        </w:r>
      </w:hyperlink>
    </w:p>
    <w:p w14:paraId="6808C882" w14:textId="77777777" w:rsidR="003931D9" w:rsidRDefault="003931D9" w:rsidP="006E0D38"/>
    <w:p w14:paraId="4CD1B7C2" w14:textId="4778DE5E" w:rsidR="006F617A" w:rsidRDefault="006F617A" w:rsidP="006E0D38"/>
    <w:p w14:paraId="3A726F4B" w14:textId="31C63E4E" w:rsidR="00DC74BD" w:rsidRDefault="00DC74BD" w:rsidP="00DC74BD">
      <w:proofErr w:type="spellStart"/>
      <w:r>
        <w:t>HAyES</w:t>
      </w:r>
      <w:proofErr w:type="spellEnd"/>
      <w:r>
        <w:t xml:space="preserve">, K., &amp; </w:t>
      </w:r>
      <w:proofErr w:type="spellStart"/>
      <w:r>
        <w:t>Blashki</w:t>
      </w:r>
      <w:proofErr w:type="spellEnd"/>
      <w:r>
        <w:t xml:space="preserve">, G. (2018). W ISEMAN, J., B URKE, S. AND </w:t>
      </w:r>
      <w:proofErr w:type="spellStart"/>
      <w:r>
        <w:t>Reifels</w:t>
      </w:r>
      <w:proofErr w:type="spellEnd"/>
      <w:r>
        <w:t xml:space="preserve">, </w:t>
      </w:r>
      <w:proofErr w:type="gramStart"/>
      <w:r>
        <w:t>L.(</w:t>
      </w:r>
      <w:proofErr w:type="gramEnd"/>
      <w:r>
        <w:t xml:space="preserve">2018): Climate change and mental health: risks, impacts and priority actions, </w:t>
      </w:r>
      <w:proofErr w:type="spellStart"/>
      <w:r>
        <w:t>Internat.</w:t>
      </w:r>
      <w:proofErr w:type="spellEnd"/>
      <w:r>
        <w:t xml:space="preserve"> </w:t>
      </w:r>
      <w:r>
        <w:rPr>
          <w:i/>
          <w:iCs/>
        </w:rPr>
        <w:t xml:space="preserve">J </w:t>
      </w:r>
      <w:proofErr w:type="spellStart"/>
      <w:r>
        <w:rPr>
          <w:i/>
          <w:iCs/>
        </w:rPr>
        <w:t>Ment</w:t>
      </w:r>
      <w:proofErr w:type="spellEnd"/>
      <w:r>
        <w:rPr>
          <w:i/>
          <w:iCs/>
        </w:rPr>
        <w:t xml:space="preserve"> Health Syst ems</w:t>
      </w:r>
      <w:r>
        <w:t>.</w:t>
      </w:r>
    </w:p>
    <w:p w14:paraId="1D51114D" w14:textId="4A117E14" w:rsidR="0015350F" w:rsidRDefault="0015350F" w:rsidP="00DC74BD"/>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5350F" w14:paraId="6E0D3049" w14:textId="77777777" w:rsidTr="0015350F">
        <w:trPr>
          <w:tblCellSpacing w:w="15" w:type="dxa"/>
        </w:trPr>
        <w:tc>
          <w:tcPr>
            <w:tcW w:w="0" w:type="auto"/>
            <w:vAlign w:val="center"/>
            <w:hideMark/>
          </w:tcPr>
          <w:p w14:paraId="71D3889D" w14:textId="77777777" w:rsidR="0015350F" w:rsidRDefault="0015350F" w:rsidP="0015350F">
            <w:r>
              <w:t xml:space="preserve">Hayes, K., Berry, P., &amp; </w:t>
            </w:r>
            <w:proofErr w:type="spellStart"/>
            <w:r>
              <w:t>Ebi</w:t>
            </w:r>
            <w:proofErr w:type="spellEnd"/>
            <w:r>
              <w:t xml:space="preserve">, K. L. (2019). Factors influencing the mental health consequences of climate change in Canada. </w:t>
            </w:r>
            <w:r>
              <w:rPr>
                <w:i/>
                <w:iCs/>
              </w:rPr>
              <w:t>International journal of environmental research and public health</w:t>
            </w:r>
            <w:r>
              <w:t xml:space="preserve">, </w:t>
            </w:r>
            <w:r>
              <w:rPr>
                <w:i/>
                <w:iCs/>
              </w:rPr>
              <w:t>16</w:t>
            </w:r>
            <w:r>
              <w:t>(9), 1583.</w:t>
            </w:r>
          </w:p>
          <w:p w14:paraId="622873D7" w14:textId="77777777" w:rsidR="004E683B" w:rsidRDefault="004E683B" w:rsidP="0015350F"/>
          <w:p w14:paraId="396B8D01" w14:textId="2262E0AA" w:rsidR="004E683B" w:rsidRDefault="004E683B" w:rsidP="0015350F">
            <w:r>
              <w:t xml:space="preserve">Lewis, J., Mark, B., </w:t>
            </w:r>
            <w:proofErr w:type="spellStart"/>
            <w:r>
              <w:t>Haase</w:t>
            </w:r>
            <w:proofErr w:type="spellEnd"/>
            <w:r>
              <w:t xml:space="preserve">, E., </w:t>
            </w:r>
            <w:proofErr w:type="spellStart"/>
            <w:r>
              <w:t>Wortzel</w:t>
            </w:r>
            <w:proofErr w:type="spellEnd"/>
            <w:r>
              <w:t>, J., (2021)</w:t>
            </w:r>
            <w:r w:rsidR="004F3C2D">
              <w:t xml:space="preserve">. Fostering human connection in a sustainable virtual world. </w:t>
            </w:r>
            <w:r w:rsidR="00453C7C">
              <w:t>Psychiatric Times.</w:t>
            </w:r>
            <w:r w:rsidR="00804DB4">
              <w:t xml:space="preserve"> </w:t>
            </w:r>
            <w:r w:rsidR="00E42BCD">
              <w:t>https://www.psychiatrictimes.com/view/fostering-human-connection-in-a-sustainable-virtual-world.</w:t>
            </w:r>
          </w:p>
        </w:tc>
      </w:tr>
      <w:tr w:rsidR="0015350F" w14:paraId="7082A1C9" w14:textId="77777777" w:rsidTr="0015350F">
        <w:trPr>
          <w:tblCellSpacing w:w="15" w:type="dxa"/>
        </w:trPr>
        <w:tc>
          <w:tcPr>
            <w:tcW w:w="0" w:type="auto"/>
            <w:vAlign w:val="center"/>
            <w:hideMark/>
          </w:tcPr>
          <w:p w14:paraId="0B0240F5" w14:textId="77777777" w:rsidR="0015350F" w:rsidRDefault="0015350F"/>
        </w:tc>
      </w:tr>
    </w:tbl>
    <w:p w14:paraId="4CEDB7FD" w14:textId="56B837A1" w:rsidR="00A07EC0" w:rsidRDefault="00A07EC0" w:rsidP="006E0D38"/>
    <w:p w14:paraId="743B09B4" w14:textId="66CAB5DE" w:rsidR="00A07EC0" w:rsidRDefault="00770167" w:rsidP="006E0D38">
      <w:r>
        <w:t xml:space="preserve">Mark, B., Lewis, J., (2020) </w:t>
      </w:r>
      <w:r w:rsidR="004F3C2D">
        <w:t xml:space="preserve">Group </w:t>
      </w:r>
      <w:r w:rsidR="00E508EB">
        <w:t xml:space="preserve">Interventions </w:t>
      </w:r>
      <w:r w:rsidR="004F3C2D">
        <w:t xml:space="preserve">for Climate Distress. </w:t>
      </w:r>
      <w:r>
        <w:t xml:space="preserve">Psychiatric Times. Retrieved from </w:t>
      </w:r>
      <w:r w:rsidR="00A07EC0" w:rsidRPr="00A07EC0">
        <w:t>https://www.psychiatrictimes.com/view/group-interventions-climate-change-distress</w:t>
      </w:r>
    </w:p>
    <w:p w14:paraId="30B0B3DC" w14:textId="05F0BF5D" w:rsidR="005F136B" w:rsidRDefault="005F136B" w:rsidP="006E0D38"/>
    <w:p w14:paraId="7FEA0E59" w14:textId="77777777" w:rsidR="005F136B" w:rsidRDefault="005F136B" w:rsidP="006E0D38">
      <w:pPr>
        <w:rPr>
          <w:color w:val="131413"/>
        </w:rPr>
      </w:pPr>
    </w:p>
    <w:p w14:paraId="07699A24" w14:textId="77777777" w:rsidR="00231D73" w:rsidRPr="00231D73" w:rsidRDefault="00231D73" w:rsidP="00231D73">
      <w:proofErr w:type="spellStart"/>
      <w:r w:rsidRPr="00231D73">
        <w:t>Maiella</w:t>
      </w:r>
      <w:proofErr w:type="spellEnd"/>
      <w:r w:rsidRPr="00231D73">
        <w:t xml:space="preserve">, R., La Malva, P., Marchetti, D., </w:t>
      </w:r>
      <w:proofErr w:type="spellStart"/>
      <w:r w:rsidRPr="00231D73">
        <w:t>Pomarico</w:t>
      </w:r>
      <w:proofErr w:type="spellEnd"/>
      <w:r w:rsidRPr="00231D73">
        <w:t xml:space="preserve">, E., Di </w:t>
      </w:r>
      <w:proofErr w:type="spellStart"/>
      <w:r w:rsidRPr="00231D73">
        <w:t>Crosta</w:t>
      </w:r>
      <w:proofErr w:type="spellEnd"/>
      <w:r w:rsidRPr="00231D73">
        <w:t xml:space="preserve">, A., Palumbo, R., ... &amp; Verrocchio, M. C. (2020). The psychological distance and climate change: A systematic review on the mitigation and adaptation behaviors. </w:t>
      </w:r>
      <w:r w:rsidRPr="00231D73">
        <w:rPr>
          <w:i/>
          <w:iCs/>
        </w:rPr>
        <w:t>Frontiers in Psychology</w:t>
      </w:r>
      <w:r w:rsidRPr="00231D73">
        <w:t xml:space="preserve">, </w:t>
      </w:r>
      <w:r w:rsidRPr="00231D73">
        <w:rPr>
          <w:i/>
          <w:iCs/>
        </w:rPr>
        <w:t>11</w:t>
      </w:r>
      <w:r w:rsidRPr="00231D73">
        <w:t>, 2459.</w:t>
      </w:r>
    </w:p>
    <w:p w14:paraId="348F0A15" w14:textId="63436AA7" w:rsidR="00231D73" w:rsidRDefault="00231D73">
      <w:pPr>
        <w:rPr>
          <w:sz w:val="28"/>
          <w:szCs w:val="28"/>
        </w:rPr>
      </w:pPr>
    </w:p>
    <w:p w14:paraId="66DF1285" w14:textId="176D3C09" w:rsidR="008251B4" w:rsidRDefault="008251B4" w:rsidP="008251B4">
      <w:pPr>
        <w:rPr>
          <w:rFonts w:ascii="Arial" w:hAnsi="Arial" w:cs="Arial"/>
          <w:sz w:val="28"/>
          <w:szCs w:val="28"/>
        </w:rPr>
      </w:pPr>
      <w:r w:rsidRPr="008D1AF0">
        <w:rPr>
          <w:rFonts w:ascii="Arial" w:hAnsi="Arial" w:cs="Arial"/>
          <w:sz w:val="28"/>
          <w:szCs w:val="28"/>
        </w:rPr>
        <w:t>Moser, S. (2016). Reflections on climate change communication research and practice in the second decade of the 21st century: What more is there to say? WIREs Climate Change, 7(3), 345–369. doi:10.1002/wcc.40</w:t>
      </w:r>
    </w:p>
    <w:p w14:paraId="54A4DE97" w14:textId="53FC1EF8" w:rsidR="00C651CD" w:rsidRDefault="00C651CD" w:rsidP="008251B4">
      <w:pPr>
        <w:rPr>
          <w:rFonts w:ascii="Arial" w:hAnsi="Arial" w:cs="Arial"/>
          <w:sz w:val="28"/>
          <w:szCs w:val="28"/>
        </w:rPr>
      </w:pPr>
    </w:p>
    <w:p w14:paraId="0A3D0150" w14:textId="13B5F685" w:rsidR="00C651CD" w:rsidRPr="008D1AF0" w:rsidRDefault="00C651CD" w:rsidP="008251B4">
      <w:pPr>
        <w:rPr>
          <w:sz w:val="28"/>
          <w:szCs w:val="28"/>
        </w:rPr>
      </w:pPr>
      <w:r>
        <w:rPr>
          <w:rFonts w:ascii="Arial" w:hAnsi="Arial" w:cs="Arial"/>
          <w:sz w:val="28"/>
          <w:szCs w:val="28"/>
        </w:rPr>
        <w:t>Paladin. Accessed May 4, 2021</w:t>
      </w:r>
      <w:r w:rsidR="0094294C">
        <w:rPr>
          <w:rFonts w:ascii="Arial" w:hAnsi="Arial" w:cs="Arial"/>
          <w:sz w:val="28"/>
          <w:szCs w:val="28"/>
        </w:rPr>
        <w:t xml:space="preserve">. </w:t>
      </w:r>
      <w:r w:rsidR="0094294C" w:rsidRPr="0094294C">
        <w:rPr>
          <w:rFonts w:ascii="Arial" w:hAnsi="Arial" w:cs="Arial"/>
          <w:sz w:val="28"/>
          <w:szCs w:val="28"/>
        </w:rPr>
        <w:t>https://paladinstudios.com/enercities/</w:t>
      </w:r>
      <w:r w:rsidR="0094294C">
        <w:rPr>
          <w:rFonts w:ascii="Arial" w:hAnsi="Arial" w:cs="Arial"/>
          <w:sz w:val="28"/>
          <w:szCs w:val="28"/>
        </w:rPr>
        <w:t>.y</w:t>
      </w:r>
    </w:p>
    <w:p w14:paraId="2C5F80DB" w14:textId="77777777" w:rsidR="008251B4" w:rsidRDefault="008251B4">
      <w:pPr>
        <w:rPr>
          <w:sz w:val="28"/>
          <w:szCs w:val="28"/>
        </w:rPr>
      </w:pPr>
    </w:p>
    <w:p w14:paraId="64C5AC39" w14:textId="0E6CF7A1" w:rsidR="001C3A90" w:rsidRDefault="001C3A90">
      <w:pPr>
        <w:rPr>
          <w:sz w:val="28"/>
          <w:szCs w:val="28"/>
        </w:rPr>
      </w:pPr>
    </w:p>
    <w:p w14:paraId="2305D948" w14:textId="334B5F6D" w:rsidR="001C3A90" w:rsidRDefault="001C3A90" w:rsidP="001C3A90">
      <w:r>
        <w:t xml:space="preserve">Work That Reconnects Network. Accessed </w:t>
      </w:r>
      <w:r w:rsidR="00F70057">
        <w:t>May</w:t>
      </w:r>
      <w:r>
        <w:t xml:space="preserve"> </w:t>
      </w:r>
      <w:r w:rsidR="00F70057">
        <w:t>12</w:t>
      </w:r>
      <w:r>
        <w:t>, 202</w:t>
      </w:r>
      <w:r w:rsidR="00F70057">
        <w:t>1</w:t>
      </w:r>
      <w:r>
        <w:t xml:space="preserve">. </w:t>
      </w:r>
      <w:hyperlink r:id="rId13" w:tgtFrame="_blank" w:history="1">
        <w:r>
          <w:rPr>
            <w:rStyle w:val="Hyperlink"/>
          </w:rPr>
          <w:t>https://workthatreconnects.org/</w:t>
        </w:r>
      </w:hyperlink>
    </w:p>
    <w:p w14:paraId="056484B4" w14:textId="77777777" w:rsidR="001C3A90" w:rsidRPr="008D1AF0" w:rsidRDefault="001C3A90">
      <w:pPr>
        <w:rPr>
          <w:sz w:val="28"/>
          <w:szCs w:val="28"/>
        </w:rPr>
      </w:pPr>
    </w:p>
    <w:sectPr w:rsidR="001C3A90" w:rsidRPr="008D1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D671B"/>
    <w:multiLevelType w:val="hybridMultilevel"/>
    <w:tmpl w:val="882688A6"/>
    <w:lvl w:ilvl="0" w:tplc="EB12C566">
      <w:start w:val="1"/>
      <w:numFmt w:val="bullet"/>
      <w:lvlText w:val="•"/>
      <w:lvlJc w:val="left"/>
      <w:pPr>
        <w:tabs>
          <w:tab w:val="num" w:pos="720"/>
        </w:tabs>
        <w:ind w:left="720" w:hanging="360"/>
      </w:pPr>
      <w:rPr>
        <w:rFonts w:ascii="Arial" w:hAnsi="Arial" w:hint="default"/>
      </w:rPr>
    </w:lvl>
    <w:lvl w:ilvl="1" w:tplc="7CB4845E" w:tentative="1">
      <w:start w:val="1"/>
      <w:numFmt w:val="bullet"/>
      <w:lvlText w:val="•"/>
      <w:lvlJc w:val="left"/>
      <w:pPr>
        <w:tabs>
          <w:tab w:val="num" w:pos="1440"/>
        </w:tabs>
        <w:ind w:left="1440" w:hanging="360"/>
      </w:pPr>
      <w:rPr>
        <w:rFonts w:ascii="Arial" w:hAnsi="Arial" w:hint="default"/>
      </w:rPr>
    </w:lvl>
    <w:lvl w:ilvl="2" w:tplc="8C8A2E80" w:tentative="1">
      <w:start w:val="1"/>
      <w:numFmt w:val="bullet"/>
      <w:lvlText w:val="•"/>
      <w:lvlJc w:val="left"/>
      <w:pPr>
        <w:tabs>
          <w:tab w:val="num" w:pos="2160"/>
        </w:tabs>
        <w:ind w:left="2160" w:hanging="360"/>
      </w:pPr>
      <w:rPr>
        <w:rFonts w:ascii="Arial" w:hAnsi="Arial" w:hint="default"/>
      </w:rPr>
    </w:lvl>
    <w:lvl w:ilvl="3" w:tplc="43E286EA" w:tentative="1">
      <w:start w:val="1"/>
      <w:numFmt w:val="bullet"/>
      <w:lvlText w:val="•"/>
      <w:lvlJc w:val="left"/>
      <w:pPr>
        <w:tabs>
          <w:tab w:val="num" w:pos="2880"/>
        </w:tabs>
        <w:ind w:left="2880" w:hanging="360"/>
      </w:pPr>
      <w:rPr>
        <w:rFonts w:ascii="Arial" w:hAnsi="Arial" w:hint="default"/>
      </w:rPr>
    </w:lvl>
    <w:lvl w:ilvl="4" w:tplc="5B265D78" w:tentative="1">
      <w:start w:val="1"/>
      <w:numFmt w:val="bullet"/>
      <w:lvlText w:val="•"/>
      <w:lvlJc w:val="left"/>
      <w:pPr>
        <w:tabs>
          <w:tab w:val="num" w:pos="3600"/>
        </w:tabs>
        <w:ind w:left="3600" w:hanging="360"/>
      </w:pPr>
      <w:rPr>
        <w:rFonts w:ascii="Arial" w:hAnsi="Arial" w:hint="default"/>
      </w:rPr>
    </w:lvl>
    <w:lvl w:ilvl="5" w:tplc="60C87464" w:tentative="1">
      <w:start w:val="1"/>
      <w:numFmt w:val="bullet"/>
      <w:lvlText w:val="•"/>
      <w:lvlJc w:val="left"/>
      <w:pPr>
        <w:tabs>
          <w:tab w:val="num" w:pos="4320"/>
        </w:tabs>
        <w:ind w:left="4320" w:hanging="360"/>
      </w:pPr>
      <w:rPr>
        <w:rFonts w:ascii="Arial" w:hAnsi="Arial" w:hint="default"/>
      </w:rPr>
    </w:lvl>
    <w:lvl w:ilvl="6" w:tplc="8FA2E154" w:tentative="1">
      <w:start w:val="1"/>
      <w:numFmt w:val="bullet"/>
      <w:lvlText w:val="•"/>
      <w:lvlJc w:val="left"/>
      <w:pPr>
        <w:tabs>
          <w:tab w:val="num" w:pos="5040"/>
        </w:tabs>
        <w:ind w:left="5040" w:hanging="360"/>
      </w:pPr>
      <w:rPr>
        <w:rFonts w:ascii="Arial" w:hAnsi="Arial" w:hint="default"/>
      </w:rPr>
    </w:lvl>
    <w:lvl w:ilvl="7" w:tplc="DC0EAD70" w:tentative="1">
      <w:start w:val="1"/>
      <w:numFmt w:val="bullet"/>
      <w:lvlText w:val="•"/>
      <w:lvlJc w:val="left"/>
      <w:pPr>
        <w:tabs>
          <w:tab w:val="num" w:pos="5760"/>
        </w:tabs>
        <w:ind w:left="5760" w:hanging="360"/>
      </w:pPr>
      <w:rPr>
        <w:rFonts w:ascii="Arial" w:hAnsi="Arial" w:hint="default"/>
      </w:rPr>
    </w:lvl>
    <w:lvl w:ilvl="8" w:tplc="18442E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A869F5"/>
    <w:multiLevelType w:val="hybridMultilevel"/>
    <w:tmpl w:val="553E94CE"/>
    <w:lvl w:ilvl="0" w:tplc="404C0CE8">
      <w:start w:val="1"/>
      <w:numFmt w:val="bullet"/>
      <w:lvlText w:val="•"/>
      <w:lvlJc w:val="left"/>
      <w:pPr>
        <w:tabs>
          <w:tab w:val="num" w:pos="720"/>
        </w:tabs>
        <w:ind w:left="720" w:hanging="360"/>
      </w:pPr>
      <w:rPr>
        <w:rFonts w:ascii="Arial" w:hAnsi="Arial" w:hint="default"/>
      </w:rPr>
    </w:lvl>
    <w:lvl w:ilvl="1" w:tplc="A6663F80" w:tentative="1">
      <w:start w:val="1"/>
      <w:numFmt w:val="bullet"/>
      <w:lvlText w:val="•"/>
      <w:lvlJc w:val="left"/>
      <w:pPr>
        <w:tabs>
          <w:tab w:val="num" w:pos="1440"/>
        </w:tabs>
        <w:ind w:left="1440" w:hanging="360"/>
      </w:pPr>
      <w:rPr>
        <w:rFonts w:ascii="Arial" w:hAnsi="Arial" w:hint="default"/>
      </w:rPr>
    </w:lvl>
    <w:lvl w:ilvl="2" w:tplc="79342C0A" w:tentative="1">
      <w:start w:val="1"/>
      <w:numFmt w:val="bullet"/>
      <w:lvlText w:val="•"/>
      <w:lvlJc w:val="left"/>
      <w:pPr>
        <w:tabs>
          <w:tab w:val="num" w:pos="2160"/>
        </w:tabs>
        <w:ind w:left="2160" w:hanging="360"/>
      </w:pPr>
      <w:rPr>
        <w:rFonts w:ascii="Arial" w:hAnsi="Arial" w:hint="default"/>
      </w:rPr>
    </w:lvl>
    <w:lvl w:ilvl="3" w:tplc="027E1D7A" w:tentative="1">
      <w:start w:val="1"/>
      <w:numFmt w:val="bullet"/>
      <w:lvlText w:val="•"/>
      <w:lvlJc w:val="left"/>
      <w:pPr>
        <w:tabs>
          <w:tab w:val="num" w:pos="2880"/>
        </w:tabs>
        <w:ind w:left="2880" w:hanging="360"/>
      </w:pPr>
      <w:rPr>
        <w:rFonts w:ascii="Arial" w:hAnsi="Arial" w:hint="default"/>
      </w:rPr>
    </w:lvl>
    <w:lvl w:ilvl="4" w:tplc="57DC0064" w:tentative="1">
      <w:start w:val="1"/>
      <w:numFmt w:val="bullet"/>
      <w:lvlText w:val="•"/>
      <w:lvlJc w:val="left"/>
      <w:pPr>
        <w:tabs>
          <w:tab w:val="num" w:pos="3600"/>
        </w:tabs>
        <w:ind w:left="3600" w:hanging="360"/>
      </w:pPr>
      <w:rPr>
        <w:rFonts w:ascii="Arial" w:hAnsi="Arial" w:hint="default"/>
      </w:rPr>
    </w:lvl>
    <w:lvl w:ilvl="5" w:tplc="3760D222" w:tentative="1">
      <w:start w:val="1"/>
      <w:numFmt w:val="bullet"/>
      <w:lvlText w:val="•"/>
      <w:lvlJc w:val="left"/>
      <w:pPr>
        <w:tabs>
          <w:tab w:val="num" w:pos="4320"/>
        </w:tabs>
        <w:ind w:left="4320" w:hanging="360"/>
      </w:pPr>
      <w:rPr>
        <w:rFonts w:ascii="Arial" w:hAnsi="Arial" w:hint="default"/>
      </w:rPr>
    </w:lvl>
    <w:lvl w:ilvl="6" w:tplc="E304C5EE" w:tentative="1">
      <w:start w:val="1"/>
      <w:numFmt w:val="bullet"/>
      <w:lvlText w:val="•"/>
      <w:lvlJc w:val="left"/>
      <w:pPr>
        <w:tabs>
          <w:tab w:val="num" w:pos="5040"/>
        </w:tabs>
        <w:ind w:left="5040" w:hanging="360"/>
      </w:pPr>
      <w:rPr>
        <w:rFonts w:ascii="Arial" w:hAnsi="Arial" w:hint="default"/>
      </w:rPr>
    </w:lvl>
    <w:lvl w:ilvl="7" w:tplc="DDCA0B7E" w:tentative="1">
      <w:start w:val="1"/>
      <w:numFmt w:val="bullet"/>
      <w:lvlText w:val="•"/>
      <w:lvlJc w:val="left"/>
      <w:pPr>
        <w:tabs>
          <w:tab w:val="num" w:pos="5760"/>
        </w:tabs>
        <w:ind w:left="5760" w:hanging="360"/>
      </w:pPr>
      <w:rPr>
        <w:rFonts w:ascii="Arial" w:hAnsi="Arial" w:hint="default"/>
      </w:rPr>
    </w:lvl>
    <w:lvl w:ilvl="8" w:tplc="2E12D0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19232D3"/>
    <w:multiLevelType w:val="hybridMultilevel"/>
    <w:tmpl w:val="E94C9E16"/>
    <w:lvl w:ilvl="0" w:tplc="32DCA33C">
      <w:start w:val="1"/>
      <w:numFmt w:val="bullet"/>
      <w:lvlText w:val="•"/>
      <w:lvlJc w:val="left"/>
      <w:pPr>
        <w:tabs>
          <w:tab w:val="num" w:pos="720"/>
        </w:tabs>
        <w:ind w:left="720" w:hanging="360"/>
      </w:pPr>
      <w:rPr>
        <w:rFonts w:ascii="Arial" w:hAnsi="Arial" w:hint="default"/>
      </w:rPr>
    </w:lvl>
    <w:lvl w:ilvl="1" w:tplc="9C6ECE92" w:tentative="1">
      <w:start w:val="1"/>
      <w:numFmt w:val="bullet"/>
      <w:lvlText w:val="•"/>
      <w:lvlJc w:val="left"/>
      <w:pPr>
        <w:tabs>
          <w:tab w:val="num" w:pos="1440"/>
        </w:tabs>
        <w:ind w:left="1440" w:hanging="360"/>
      </w:pPr>
      <w:rPr>
        <w:rFonts w:ascii="Arial" w:hAnsi="Arial" w:hint="default"/>
      </w:rPr>
    </w:lvl>
    <w:lvl w:ilvl="2" w:tplc="61DEF562" w:tentative="1">
      <w:start w:val="1"/>
      <w:numFmt w:val="bullet"/>
      <w:lvlText w:val="•"/>
      <w:lvlJc w:val="left"/>
      <w:pPr>
        <w:tabs>
          <w:tab w:val="num" w:pos="2160"/>
        </w:tabs>
        <w:ind w:left="2160" w:hanging="360"/>
      </w:pPr>
      <w:rPr>
        <w:rFonts w:ascii="Arial" w:hAnsi="Arial" w:hint="default"/>
      </w:rPr>
    </w:lvl>
    <w:lvl w:ilvl="3" w:tplc="3D6A876E" w:tentative="1">
      <w:start w:val="1"/>
      <w:numFmt w:val="bullet"/>
      <w:lvlText w:val="•"/>
      <w:lvlJc w:val="left"/>
      <w:pPr>
        <w:tabs>
          <w:tab w:val="num" w:pos="2880"/>
        </w:tabs>
        <w:ind w:left="2880" w:hanging="360"/>
      </w:pPr>
      <w:rPr>
        <w:rFonts w:ascii="Arial" w:hAnsi="Arial" w:hint="default"/>
      </w:rPr>
    </w:lvl>
    <w:lvl w:ilvl="4" w:tplc="07828696" w:tentative="1">
      <w:start w:val="1"/>
      <w:numFmt w:val="bullet"/>
      <w:lvlText w:val="•"/>
      <w:lvlJc w:val="left"/>
      <w:pPr>
        <w:tabs>
          <w:tab w:val="num" w:pos="3600"/>
        </w:tabs>
        <w:ind w:left="3600" w:hanging="360"/>
      </w:pPr>
      <w:rPr>
        <w:rFonts w:ascii="Arial" w:hAnsi="Arial" w:hint="default"/>
      </w:rPr>
    </w:lvl>
    <w:lvl w:ilvl="5" w:tplc="9C94406C" w:tentative="1">
      <w:start w:val="1"/>
      <w:numFmt w:val="bullet"/>
      <w:lvlText w:val="•"/>
      <w:lvlJc w:val="left"/>
      <w:pPr>
        <w:tabs>
          <w:tab w:val="num" w:pos="4320"/>
        </w:tabs>
        <w:ind w:left="4320" w:hanging="360"/>
      </w:pPr>
      <w:rPr>
        <w:rFonts w:ascii="Arial" w:hAnsi="Arial" w:hint="default"/>
      </w:rPr>
    </w:lvl>
    <w:lvl w:ilvl="6" w:tplc="F99EC45A" w:tentative="1">
      <w:start w:val="1"/>
      <w:numFmt w:val="bullet"/>
      <w:lvlText w:val="•"/>
      <w:lvlJc w:val="left"/>
      <w:pPr>
        <w:tabs>
          <w:tab w:val="num" w:pos="5040"/>
        </w:tabs>
        <w:ind w:left="5040" w:hanging="360"/>
      </w:pPr>
      <w:rPr>
        <w:rFonts w:ascii="Arial" w:hAnsi="Arial" w:hint="default"/>
      </w:rPr>
    </w:lvl>
    <w:lvl w:ilvl="7" w:tplc="5BB82DAE" w:tentative="1">
      <w:start w:val="1"/>
      <w:numFmt w:val="bullet"/>
      <w:lvlText w:val="•"/>
      <w:lvlJc w:val="left"/>
      <w:pPr>
        <w:tabs>
          <w:tab w:val="num" w:pos="5760"/>
        </w:tabs>
        <w:ind w:left="5760" w:hanging="360"/>
      </w:pPr>
      <w:rPr>
        <w:rFonts w:ascii="Arial" w:hAnsi="Arial" w:hint="default"/>
      </w:rPr>
    </w:lvl>
    <w:lvl w:ilvl="8" w:tplc="C3EE23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8B85BE5"/>
    <w:multiLevelType w:val="hybridMultilevel"/>
    <w:tmpl w:val="625A753A"/>
    <w:lvl w:ilvl="0" w:tplc="B5BA2A7A">
      <w:start w:val="1"/>
      <w:numFmt w:val="bullet"/>
      <w:lvlText w:val="•"/>
      <w:lvlJc w:val="left"/>
      <w:pPr>
        <w:tabs>
          <w:tab w:val="num" w:pos="720"/>
        </w:tabs>
        <w:ind w:left="720" w:hanging="360"/>
      </w:pPr>
      <w:rPr>
        <w:rFonts w:ascii="Arial" w:hAnsi="Arial" w:hint="default"/>
      </w:rPr>
    </w:lvl>
    <w:lvl w:ilvl="1" w:tplc="F20EBF04" w:tentative="1">
      <w:start w:val="1"/>
      <w:numFmt w:val="bullet"/>
      <w:lvlText w:val="•"/>
      <w:lvlJc w:val="left"/>
      <w:pPr>
        <w:tabs>
          <w:tab w:val="num" w:pos="1440"/>
        </w:tabs>
        <w:ind w:left="1440" w:hanging="360"/>
      </w:pPr>
      <w:rPr>
        <w:rFonts w:ascii="Arial" w:hAnsi="Arial" w:hint="default"/>
      </w:rPr>
    </w:lvl>
    <w:lvl w:ilvl="2" w:tplc="7DA83588" w:tentative="1">
      <w:start w:val="1"/>
      <w:numFmt w:val="bullet"/>
      <w:lvlText w:val="•"/>
      <w:lvlJc w:val="left"/>
      <w:pPr>
        <w:tabs>
          <w:tab w:val="num" w:pos="2160"/>
        </w:tabs>
        <w:ind w:left="2160" w:hanging="360"/>
      </w:pPr>
      <w:rPr>
        <w:rFonts w:ascii="Arial" w:hAnsi="Arial" w:hint="default"/>
      </w:rPr>
    </w:lvl>
    <w:lvl w:ilvl="3" w:tplc="FEC685F2" w:tentative="1">
      <w:start w:val="1"/>
      <w:numFmt w:val="bullet"/>
      <w:lvlText w:val="•"/>
      <w:lvlJc w:val="left"/>
      <w:pPr>
        <w:tabs>
          <w:tab w:val="num" w:pos="2880"/>
        </w:tabs>
        <w:ind w:left="2880" w:hanging="360"/>
      </w:pPr>
      <w:rPr>
        <w:rFonts w:ascii="Arial" w:hAnsi="Arial" w:hint="default"/>
      </w:rPr>
    </w:lvl>
    <w:lvl w:ilvl="4" w:tplc="F7225A7C" w:tentative="1">
      <w:start w:val="1"/>
      <w:numFmt w:val="bullet"/>
      <w:lvlText w:val="•"/>
      <w:lvlJc w:val="left"/>
      <w:pPr>
        <w:tabs>
          <w:tab w:val="num" w:pos="3600"/>
        </w:tabs>
        <w:ind w:left="3600" w:hanging="360"/>
      </w:pPr>
      <w:rPr>
        <w:rFonts w:ascii="Arial" w:hAnsi="Arial" w:hint="default"/>
      </w:rPr>
    </w:lvl>
    <w:lvl w:ilvl="5" w:tplc="AAC0F2B6" w:tentative="1">
      <w:start w:val="1"/>
      <w:numFmt w:val="bullet"/>
      <w:lvlText w:val="•"/>
      <w:lvlJc w:val="left"/>
      <w:pPr>
        <w:tabs>
          <w:tab w:val="num" w:pos="4320"/>
        </w:tabs>
        <w:ind w:left="4320" w:hanging="360"/>
      </w:pPr>
      <w:rPr>
        <w:rFonts w:ascii="Arial" w:hAnsi="Arial" w:hint="default"/>
      </w:rPr>
    </w:lvl>
    <w:lvl w:ilvl="6" w:tplc="EF7609C2" w:tentative="1">
      <w:start w:val="1"/>
      <w:numFmt w:val="bullet"/>
      <w:lvlText w:val="•"/>
      <w:lvlJc w:val="left"/>
      <w:pPr>
        <w:tabs>
          <w:tab w:val="num" w:pos="5040"/>
        </w:tabs>
        <w:ind w:left="5040" w:hanging="360"/>
      </w:pPr>
      <w:rPr>
        <w:rFonts w:ascii="Arial" w:hAnsi="Arial" w:hint="default"/>
      </w:rPr>
    </w:lvl>
    <w:lvl w:ilvl="7" w:tplc="D77C6CD2" w:tentative="1">
      <w:start w:val="1"/>
      <w:numFmt w:val="bullet"/>
      <w:lvlText w:val="•"/>
      <w:lvlJc w:val="left"/>
      <w:pPr>
        <w:tabs>
          <w:tab w:val="num" w:pos="5760"/>
        </w:tabs>
        <w:ind w:left="5760" w:hanging="360"/>
      </w:pPr>
      <w:rPr>
        <w:rFonts w:ascii="Arial" w:hAnsi="Arial" w:hint="default"/>
      </w:rPr>
    </w:lvl>
    <w:lvl w:ilvl="8" w:tplc="5724762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46"/>
    <w:rsid w:val="0000287B"/>
    <w:rsid w:val="0000756A"/>
    <w:rsid w:val="000078D3"/>
    <w:rsid w:val="0001095B"/>
    <w:rsid w:val="00036890"/>
    <w:rsid w:val="00036A90"/>
    <w:rsid w:val="000633A4"/>
    <w:rsid w:val="00066FCC"/>
    <w:rsid w:val="00082DFD"/>
    <w:rsid w:val="00096FF9"/>
    <w:rsid w:val="000C1A6C"/>
    <w:rsid w:val="000E7CEF"/>
    <w:rsid w:val="000F13F3"/>
    <w:rsid w:val="000F4CCF"/>
    <w:rsid w:val="000F6421"/>
    <w:rsid w:val="00110511"/>
    <w:rsid w:val="00121EE2"/>
    <w:rsid w:val="00127A1A"/>
    <w:rsid w:val="0015350F"/>
    <w:rsid w:val="00174025"/>
    <w:rsid w:val="0017449B"/>
    <w:rsid w:val="00180CFB"/>
    <w:rsid w:val="001B0115"/>
    <w:rsid w:val="001C3A90"/>
    <w:rsid w:val="001D00C7"/>
    <w:rsid w:val="001F0E06"/>
    <w:rsid w:val="002130F7"/>
    <w:rsid w:val="00231D73"/>
    <w:rsid w:val="00233F87"/>
    <w:rsid w:val="00235C8F"/>
    <w:rsid w:val="0023623F"/>
    <w:rsid w:val="002365CB"/>
    <w:rsid w:val="002453C6"/>
    <w:rsid w:val="00264692"/>
    <w:rsid w:val="0026722C"/>
    <w:rsid w:val="002706A5"/>
    <w:rsid w:val="00297291"/>
    <w:rsid w:val="002C61CB"/>
    <w:rsid w:val="002E5974"/>
    <w:rsid w:val="003156B4"/>
    <w:rsid w:val="00332866"/>
    <w:rsid w:val="00384271"/>
    <w:rsid w:val="003931D9"/>
    <w:rsid w:val="003D19D5"/>
    <w:rsid w:val="003F3A3C"/>
    <w:rsid w:val="00416000"/>
    <w:rsid w:val="00416A1D"/>
    <w:rsid w:val="00424471"/>
    <w:rsid w:val="004361FE"/>
    <w:rsid w:val="00453C7C"/>
    <w:rsid w:val="00462235"/>
    <w:rsid w:val="00467C85"/>
    <w:rsid w:val="00484951"/>
    <w:rsid w:val="0048763A"/>
    <w:rsid w:val="004C68F3"/>
    <w:rsid w:val="004E1C57"/>
    <w:rsid w:val="004E683B"/>
    <w:rsid w:val="004E72B3"/>
    <w:rsid w:val="004F072B"/>
    <w:rsid w:val="004F3C2D"/>
    <w:rsid w:val="004F3C7A"/>
    <w:rsid w:val="00512806"/>
    <w:rsid w:val="005A5A56"/>
    <w:rsid w:val="005A5CB7"/>
    <w:rsid w:val="005B3943"/>
    <w:rsid w:val="005C7498"/>
    <w:rsid w:val="005D5C6E"/>
    <w:rsid w:val="005E73A0"/>
    <w:rsid w:val="005F136B"/>
    <w:rsid w:val="006051B6"/>
    <w:rsid w:val="006313DB"/>
    <w:rsid w:val="00637039"/>
    <w:rsid w:val="006512C0"/>
    <w:rsid w:val="006659F0"/>
    <w:rsid w:val="00667814"/>
    <w:rsid w:val="006838B3"/>
    <w:rsid w:val="006A09AB"/>
    <w:rsid w:val="006D0806"/>
    <w:rsid w:val="006E0D38"/>
    <w:rsid w:val="006E3AFD"/>
    <w:rsid w:val="006E5995"/>
    <w:rsid w:val="006F617A"/>
    <w:rsid w:val="00700252"/>
    <w:rsid w:val="00705965"/>
    <w:rsid w:val="007146F9"/>
    <w:rsid w:val="00715D93"/>
    <w:rsid w:val="00721CF4"/>
    <w:rsid w:val="007364E3"/>
    <w:rsid w:val="00742624"/>
    <w:rsid w:val="007441DD"/>
    <w:rsid w:val="00754277"/>
    <w:rsid w:val="00770167"/>
    <w:rsid w:val="00782088"/>
    <w:rsid w:val="0079572C"/>
    <w:rsid w:val="007B6D96"/>
    <w:rsid w:val="007C3415"/>
    <w:rsid w:val="00803EB5"/>
    <w:rsid w:val="00804DB4"/>
    <w:rsid w:val="008147CB"/>
    <w:rsid w:val="008251B4"/>
    <w:rsid w:val="00833C50"/>
    <w:rsid w:val="00834958"/>
    <w:rsid w:val="008551A8"/>
    <w:rsid w:val="00870E79"/>
    <w:rsid w:val="0087773A"/>
    <w:rsid w:val="008874AA"/>
    <w:rsid w:val="00893232"/>
    <w:rsid w:val="00897E24"/>
    <w:rsid w:val="008A136E"/>
    <w:rsid w:val="008A35B9"/>
    <w:rsid w:val="008B1F81"/>
    <w:rsid w:val="008B35D6"/>
    <w:rsid w:val="008D1628"/>
    <w:rsid w:val="008D1AF0"/>
    <w:rsid w:val="008D79B3"/>
    <w:rsid w:val="008F0819"/>
    <w:rsid w:val="00914386"/>
    <w:rsid w:val="00914863"/>
    <w:rsid w:val="00932C46"/>
    <w:rsid w:val="0093749A"/>
    <w:rsid w:val="0094294C"/>
    <w:rsid w:val="0096038F"/>
    <w:rsid w:val="00984E56"/>
    <w:rsid w:val="009932AF"/>
    <w:rsid w:val="009A5AF9"/>
    <w:rsid w:val="009B1D08"/>
    <w:rsid w:val="009C1890"/>
    <w:rsid w:val="009C2595"/>
    <w:rsid w:val="009D6B0E"/>
    <w:rsid w:val="009E57A2"/>
    <w:rsid w:val="00A07EC0"/>
    <w:rsid w:val="00A15243"/>
    <w:rsid w:val="00A20E4E"/>
    <w:rsid w:val="00A30664"/>
    <w:rsid w:val="00A45108"/>
    <w:rsid w:val="00A555D3"/>
    <w:rsid w:val="00A55EAA"/>
    <w:rsid w:val="00A56644"/>
    <w:rsid w:val="00A62A36"/>
    <w:rsid w:val="00AA1DD8"/>
    <w:rsid w:val="00AB67ED"/>
    <w:rsid w:val="00AE71EC"/>
    <w:rsid w:val="00B0615F"/>
    <w:rsid w:val="00B24550"/>
    <w:rsid w:val="00B344A6"/>
    <w:rsid w:val="00B374F6"/>
    <w:rsid w:val="00B45506"/>
    <w:rsid w:val="00BA1C70"/>
    <w:rsid w:val="00BC31C0"/>
    <w:rsid w:val="00BC7E23"/>
    <w:rsid w:val="00BD4E98"/>
    <w:rsid w:val="00BE33C3"/>
    <w:rsid w:val="00BF3DEB"/>
    <w:rsid w:val="00C101E1"/>
    <w:rsid w:val="00C21F1B"/>
    <w:rsid w:val="00C2374E"/>
    <w:rsid w:val="00C42B16"/>
    <w:rsid w:val="00C51550"/>
    <w:rsid w:val="00C51EDA"/>
    <w:rsid w:val="00C618AD"/>
    <w:rsid w:val="00C651CD"/>
    <w:rsid w:val="00C72FE5"/>
    <w:rsid w:val="00C95DF0"/>
    <w:rsid w:val="00C96239"/>
    <w:rsid w:val="00CA60F2"/>
    <w:rsid w:val="00CD787D"/>
    <w:rsid w:val="00CE213F"/>
    <w:rsid w:val="00D0118D"/>
    <w:rsid w:val="00D13946"/>
    <w:rsid w:val="00D27C06"/>
    <w:rsid w:val="00D336C8"/>
    <w:rsid w:val="00D54A6B"/>
    <w:rsid w:val="00D665DB"/>
    <w:rsid w:val="00D726E5"/>
    <w:rsid w:val="00D72A6A"/>
    <w:rsid w:val="00D9067E"/>
    <w:rsid w:val="00D92DCF"/>
    <w:rsid w:val="00DB706D"/>
    <w:rsid w:val="00DC175A"/>
    <w:rsid w:val="00DC74BD"/>
    <w:rsid w:val="00DD08E6"/>
    <w:rsid w:val="00DD7F21"/>
    <w:rsid w:val="00DE4DE1"/>
    <w:rsid w:val="00DF0DDE"/>
    <w:rsid w:val="00E14563"/>
    <w:rsid w:val="00E23345"/>
    <w:rsid w:val="00E2482F"/>
    <w:rsid w:val="00E248ED"/>
    <w:rsid w:val="00E413C4"/>
    <w:rsid w:val="00E42BCD"/>
    <w:rsid w:val="00E471A5"/>
    <w:rsid w:val="00E508EB"/>
    <w:rsid w:val="00E63437"/>
    <w:rsid w:val="00E93E73"/>
    <w:rsid w:val="00EA2072"/>
    <w:rsid w:val="00EC0A12"/>
    <w:rsid w:val="00EC17A3"/>
    <w:rsid w:val="00F24F9E"/>
    <w:rsid w:val="00F4057B"/>
    <w:rsid w:val="00F43DB6"/>
    <w:rsid w:val="00F54B06"/>
    <w:rsid w:val="00F70057"/>
    <w:rsid w:val="00F85570"/>
    <w:rsid w:val="00F91F3B"/>
    <w:rsid w:val="00FA4504"/>
    <w:rsid w:val="00FB41C1"/>
    <w:rsid w:val="00FC1AB6"/>
    <w:rsid w:val="00FC2924"/>
    <w:rsid w:val="00FC6918"/>
    <w:rsid w:val="00FE3A29"/>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91028A"/>
  <w15:chartTrackingRefBased/>
  <w15:docId w15:val="{F3369E9F-2B16-8A48-A1B8-9EA3E1B6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974"/>
    <w:rPr>
      <w:rFonts w:ascii="Times New Roman" w:eastAsia="Times New Roman" w:hAnsi="Times New Roman" w:cs="Times New Roman"/>
    </w:rPr>
  </w:style>
  <w:style w:type="paragraph" w:styleId="Heading1">
    <w:name w:val="heading 1"/>
    <w:basedOn w:val="Normal"/>
    <w:link w:val="Heading1Char"/>
    <w:uiPriority w:val="9"/>
    <w:qFormat/>
    <w:rsid w:val="005F13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2C46"/>
    <w:pPr>
      <w:spacing w:before="100" w:beforeAutospacing="1" w:after="100" w:afterAutospacing="1"/>
    </w:pPr>
  </w:style>
  <w:style w:type="character" w:styleId="Hyperlink">
    <w:name w:val="Hyperlink"/>
    <w:basedOn w:val="DefaultParagraphFont"/>
    <w:uiPriority w:val="99"/>
    <w:unhideWhenUsed/>
    <w:rsid w:val="00932C46"/>
    <w:rPr>
      <w:color w:val="0000FF"/>
      <w:u w:val="single"/>
    </w:rPr>
  </w:style>
  <w:style w:type="character" w:styleId="FollowedHyperlink">
    <w:name w:val="FollowedHyperlink"/>
    <w:basedOn w:val="DefaultParagraphFont"/>
    <w:uiPriority w:val="99"/>
    <w:semiHidden/>
    <w:unhideWhenUsed/>
    <w:rsid w:val="00932C46"/>
    <w:rPr>
      <w:color w:val="954F72" w:themeColor="followedHyperlink"/>
      <w:u w:val="single"/>
    </w:rPr>
  </w:style>
  <w:style w:type="character" w:styleId="Emphasis">
    <w:name w:val="Emphasis"/>
    <w:basedOn w:val="DefaultParagraphFont"/>
    <w:uiPriority w:val="20"/>
    <w:qFormat/>
    <w:rsid w:val="00A62A36"/>
    <w:rPr>
      <w:i/>
      <w:iCs/>
    </w:rPr>
  </w:style>
  <w:style w:type="character" w:customStyle="1" w:styleId="Heading1Char">
    <w:name w:val="Heading 1 Char"/>
    <w:basedOn w:val="DefaultParagraphFont"/>
    <w:link w:val="Heading1"/>
    <w:uiPriority w:val="9"/>
    <w:rsid w:val="005F136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72324">
      <w:bodyDiv w:val="1"/>
      <w:marLeft w:val="0"/>
      <w:marRight w:val="0"/>
      <w:marTop w:val="0"/>
      <w:marBottom w:val="0"/>
      <w:divBdr>
        <w:top w:val="none" w:sz="0" w:space="0" w:color="auto"/>
        <w:left w:val="none" w:sz="0" w:space="0" w:color="auto"/>
        <w:bottom w:val="none" w:sz="0" w:space="0" w:color="auto"/>
        <w:right w:val="none" w:sz="0" w:space="0" w:color="auto"/>
      </w:divBdr>
    </w:div>
    <w:div w:id="263071730">
      <w:bodyDiv w:val="1"/>
      <w:marLeft w:val="0"/>
      <w:marRight w:val="0"/>
      <w:marTop w:val="0"/>
      <w:marBottom w:val="0"/>
      <w:divBdr>
        <w:top w:val="none" w:sz="0" w:space="0" w:color="auto"/>
        <w:left w:val="none" w:sz="0" w:space="0" w:color="auto"/>
        <w:bottom w:val="none" w:sz="0" w:space="0" w:color="auto"/>
        <w:right w:val="none" w:sz="0" w:space="0" w:color="auto"/>
      </w:divBdr>
    </w:div>
    <w:div w:id="297959119">
      <w:bodyDiv w:val="1"/>
      <w:marLeft w:val="0"/>
      <w:marRight w:val="0"/>
      <w:marTop w:val="0"/>
      <w:marBottom w:val="0"/>
      <w:divBdr>
        <w:top w:val="none" w:sz="0" w:space="0" w:color="auto"/>
        <w:left w:val="none" w:sz="0" w:space="0" w:color="auto"/>
        <w:bottom w:val="none" w:sz="0" w:space="0" w:color="auto"/>
        <w:right w:val="none" w:sz="0" w:space="0" w:color="auto"/>
      </w:divBdr>
    </w:div>
    <w:div w:id="316499709">
      <w:bodyDiv w:val="1"/>
      <w:marLeft w:val="0"/>
      <w:marRight w:val="0"/>
      <w:marTop w:val="0"/>
      <w:marBottom w:val="0"/>
      <w:divBdr>
        <w:top w:val="none" w:sz="0" w:space="0" w:color="auto"/>
        <w:left w:val="none" w:sz="0" w:space="0" w:color="auto"/>
        <w:bottom w:val="none" w:sz="0" w:space="0" w:color="auto"/>
        <w:right w:val="none" w:sz="0" w:space="0" w:color="auto"/>
      </w:divBdr>
      <w:divsChild>
        <w:div w:id="853303162">
          <w:marLeft w:val="0"/>
          <w:marRight w:val="0"/>
          <w:marTop w:val="0"/>
          <w:marBottom w:val="0"/>
          <w:divBdr>
            <w:top w:val="none" w:sz="0" w:space="0" w:color="auto"/>
            <w:left w:val="none" w:sz="0" w:space="0" w:color="auto"/>
            <w:bottom w:val="none" w:sz="0" w:space="0" w:color="auto"/>
            <w:right w:val="none" w:sz="0" w:space="0" w:color="auto"/>
          </w:divBdr>
        </w:div>
      </w:divsChild>
    </w:div>
    <w:div w:id="350645951">
      <w:bodyDiv w:val="1"/>
      <w:marLeft w:val="0"/>
      <w:marRight w:val="0"/>
      <w:marTop w:val="0"/>
      <w:marBottom w:val="0"/>
      <w:divBdr>
        <w:top w:val="none" w:sz="0" w:space="0" w:color="auto"/>
        <w:left w:val="none" w:sz="0" w:space="0" w:color="auto"/>
        <w:bottom w:val="none" w:sz="0" w:space="0" w:color="auto"/>
        <w:right w:val="none" w:sz="0" w:space="0" w:color="auto"/>
      </w:divBdr>
    </w:div>
    <w:div w:id="397434302">
      <w:bodyDiv w:val="1"/>
      <w:marLeft w:val="0"/>
      <w:marRight w:val="0"/>
      <w:marTop w:val="0"/>
      <w:marBottom w:val="0"/>
      <w:divBdr>
        <w:top w:val="none" w:sz="0" w:space="0" w:color="auto"/>
        <w:left w:val="none" w:sz="0" w:space="0" w:color="auto"/>
        <w:bottom w:val="none" w:sz="0" w:space="0" w:color="auto"/>
        <w:right w:val="none" w:sz="0" w:space="0" w:color="auto"/>
      </w:divBdr>
    </w:div>
    <w:div w:id="531579884">
      <w:bodyDiv w:val="1"/>
      <w:marLeft w:val="0"/>
      <w:marRight w:val="0"/>
      <w:marTop w:val="0"/>
      <w:marBottom w:val="0"/>
      <w:divBdr>
        <w:top w:val="none" w:sz="0" w:space="0" w:color="auto"/>
        <w:left w:val="none" w:sz="0" w:space="0" w:color="auto"/>
        <w:bottom w:val="none" w:sz="0" w:space="0" w:color="auto"/>
        <w:right w:val="none" w:sz="0" w:space="0" w:color="auto"/>
      </w:divBdr>
    </w:div>
    <w:div w:id="647131967">
      <w:bodyDiv w:val="1"/>
      <w:marLeft w:val="0"/>
      <w:marRight w:val="0"/>
      <w:marTop w:val="0"/>
      <w:marBottom w:val="0"/>
      <w:divBdr>
        <w:top w:val="none" w:sz="0" w:space="0" w:color="auto"/>
        <w:left w:val="none" w:sz="0" w:space="0" w:color="auto"/>
        <w:bottom w:val="none" w:sz="0" w:space="0" w:color="auto"/>
        <w:right w:val="none" w:sz="0" w:space="0" w:color="auto"/>
      </w:divBdr>
    </w:div>
    <w:div w:id="881212764">
      <w:bodyDiv w:val="1"/>
      <w:marLeft w:val="0"/>
      <w:marRight w:val="0"/>
      <w:marTop w:val="0"/>
      <w:marBottom w:val="0"/>
      <w:divBdr>
        <w:top w:val="none" w:sz="0" w:space="0" w:color="auto"/>
        <w:left w:val="none" w:sz="0" w:space="0" w:color="auto"/>
        <w:bottom w:val="none" w:sz="0" w:space="0" w:color="auto"/>
        <w:right w:val="none" w:sz="0" w:space="0" w:color="auto"/>
      </w:divBdr>
      <w:divsChild>
        <w:div w:id="1544753456">
          <w:marLeft w:val="0"/>
          <w:marRight w:val="0"/>
          <w:marTop w:val="0"/>
          <w:marBottom w:val="0"/>
          <w:divBdr>
            <w:top w:val="none" w:sz="0" w:space="0" w:color="auto"/>
            <w:left w:val="none" w:sz="0" w:space="0" w:color="auto"/>
            <w:bottom w:val="none" w:sz="0" w:space="0" w:color="auto"/>
            <w:right w:val="none" w:sz="0" w:space="0" w:color="auto"/>
          </w:divBdr>
        </w:div>
        <w:div w:id="1175723602">
          <w:marLeft w:val="0"/>
          <w:marRight w:val="0"/>
          <w:marTop w:val="0"/>
          <w:marBottom w:val="0"/>
          <w:divBdr>
            <w:top w:val="none" w:sz="0" w:space="0" w:color="auto"/>
            <w:left w:val="none" w:sz="0" w:space="0" w:color="auto"/>
            <w:bottom w:val="none" w:sz="0" w:space="0" w:color="auto"/>
            <w:right w:val="none" w:sz="0" w:space="0" w:color="auto"/>
          </w:divBdr>
          <w:divsChild>
            <w:div w:id="509493328">
              <w:marLeft w:val="0"/>
              <w:marRight w:val="0"/>
              <w:marTop w:val="0"/>
              <w:marBottom w:val="0"/>
              <w:divBdr>
                <w:top w:val="none" w:sz="0" w:space="0" w:color="auto"/>
                <w:left w:val="none" w:sz="0" w:space="0" w:color="auto"/>
                <w:bottom w:val="none" w:sz="0" w:space="0" w:color="auto"/>
                <w:right w:val="none" w:sz="0" w:space="0" w:color="auto"/>
              </w:divBdr>
              <w:divsChild>
                <w:div w:id="2078436757">
                  <w:marLeft w:val="0"/>
                  <w:marRight w:val="0"/>
                  <w:marTop w:val="0"/>
                  <w:marBottom w:val="0"/>
                  <w:divBdr>
                    <w:top w:val="none" w:sz="0" w:space="0" w:color="auto"/>
                    <w:left w:val="none" w:sz="0" w:space="0" w:color="auto"/>
                    <w:bottom w:val="none" w:sz="0" w:space="0" w:color="auto"/>
                    <w:right w:val="none" w:sz="0" w:space="0" w:color="auto"/>
                  </w:divBdr>
                </w:div>
                <w:div w:id="6707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39542">
      <w:bodyDiv w:val="1"/>
      <w:marLeft w:val="0"/>
      <w:marRight w:val="0"/>
      <w:marTop w:val="0"/>
      <w:marBottom w:val="0"/>
      <w:divBdr>
        <w:top w:val="none" w:sz="0" w:space="0" w:color="auto"/>
        <w:left w:val="none" w:sz="0" w:space="0" w:color="auto"/>
        <w:bottom w:val="none" w:sz="0" w:space="0" w:color="auto"/>
        <w:right w:val="none" w:sz="0" w:space="0" w:color="auto"/>
      </w:divBdr>
      <w:divsChild>
        <w:div w:id="1139496637">
          <w:marLeft w:val="0"/>
          <w:marRight w:val="0"/>
          <w:marTop w:val="0"/>
          <w:marBottom w:val="0"/>
          <w:divBdr>
            <w:top w:val="none" w:sz="0" w:space="0" w:color="auto"/>
            <w:left w:val="none" w:sz="0" w:space="0" w:color="auto"/>
            <w:bottom w:val="none" w:sz="0" w:space="0" w:color="auto"/>
            <w:right w:val="none" w:sz="0" w:space="0" w:color="auto"/>
          </w:divBdr>
        </w:div>
        <w:div w:id="1358384325">
          <w:marLeft w:val="0"/>
          <w:marRight w:val="0"/>
          <w:marTop w:val="0"/>
          <w:marBottom w:val="0"/>
          <w:divBdr>
            <w:top w:val="none" w:sz="0" w:space="0" w:color="auto"/>
            <w:left w:val="none" w:sz="0" w:space="0" w:color="auto"/>
            <w:bottom w:val="none" w:sz="0" w:space="0" w:color="auto"/>
            <w:right w:val="none" w:sz="0" w:space="0" w:color="auto"/>
          </w:divBdr>
          <w:divsChild>
            <w:div w:id="353074340">
              <w:marLeft w:val="0"/>
              <w:marRight w:val="0"/>
              <w:marTop w:val="0"/>
              <w:marBottom w:val="0"/>
              <w:divBdr>
                <w:top w:val="none" w:sz="0" w:space="0" w:color="auto"/>
                <w:left w:val="none" w:sz="0" w:space="0" w:color="auto"/>
                <w:bottom w:val="none" w:sz="0" w:space="0" w:color="auto"/>
                <w:right w:val="none" w:sz="0" w:space="0" w:color="auto"/>
              </w:divBdr>
              <w:divsChild>
                <w:div w:id="730692561">
                  <w:marLeft w:val="0"/>
                  <w:marRight w:val="0"/>
                  <w:marTop w:val="0"/>
                  <w:marBottom w:val="0"/>
                  <w:divBdr>
                    <w:top w:val="none" w:sz="0" w:space="0" w:color="auto"/>
                    <w:left w:val="none" w:sz="0" w:space="0" w:color="auto"/>
                    <w:bottom w:val="none" w:sz="0" w:space="0" w:color="auto"/>
                    <w:right w:val="none" w:sz="0" w:space="0" w:color="auto"/>
                  </w:divBdr>
                </w:div>
                <w:div w:id="4948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5327">
      <w:bodyDiv w:val="1"/>
      <w:marLeft w:val="0"/>
      <w:marRight w:val="0"/>
      <w:marTop w:val="0"/>
      <w:marBottom w:val="0"/>
      <w:divBdr>
        <w:top w:val="none" w:sz="0" w:space="0" w:color="auto"/>
        <w:left w:val="none" w:sz="0" w:space="0" w:color="auto"/>
        <w:bottom w:val="none" w:sz="0" w:space="0" w:color="auto"/>
        <w:right w:val="none" w:sz="0" w:space="0" w:color="auto"/>
      </w:divBdr>
    </w:div>
    <w:div w:id="1367802241">
      <w:bodyDiv w:val="1"/>
      <w:marLeft w:val="0"/>
      <w:marRight w:val="0"/>
      <w:marTop w:val="0"/>
      <w:marBottom w:val="0"/>
      <w:divBdr>
        <w:top w:val="none" w:sz="0" w:space="0" w:color="auto"/>
        <w:left w:val="none" w:sz="0" w:space="0" w:color="auto"/>
        <w:bottom w:val="none" w:sz="0" w:space="0" w:color="auto"/>
        <w:right w:val="none" w:sz="0" w:space="0" w:color="auto"/>
      </w:divBdr>
    </w:div>
    <w:div w:id="1503231494">
      <w:bodyDiv w:val="1"/>
      <w:marLeft w:val="0"/>
      <w:marRight w:val="0"/>
      <w:marTop w:val="0"/>
      <w:marBottom w:val="0"/>
      <w:divBdr>
        <w:top w:val="none" w:sz="0" w:space="0" w:color="auto"/>
        <w:left w:val="none" w:sz="0" w:space="0" w:color="auto"/>
        <w:bottom w:val="none" w:sz="0" w:space="0" w:color="auto"/>
        <w:right w:val="none" w:sz="0" w:space="0" w:color="auto"/>
      </w:divBdr>
    </w:div>
    <w:div w:id="1577662857">
      <w:bodyDiv w:val="1"/>
      <w:marLeft w:val="0"/>
      <w:marRight w:val="0"/>
      <w:marTop w:val="0"/>
      <w:marBottom w:val="0"/>
      <w:divBdr>
        <w:top w:val="none" w:sz="0" w:space="0" w:color="auto"/>
        <w:left w:val="none" w:sz="0" w:space="0" w:color="auto"/>
        <w:bottom w:val="none" w:sz="0" w:space="0" w:color="auto"/>
        <w:right w:val="none" w:sz="0" w:space="0" w:color="auto"/>
      </w:divBdr>
    </w:div>
    <w:div w:id="1775592325">
      <w:bodyDiv w:val="1"/>
      <w:marLeft w:val="0"/>
      <w:marRight w:val="0"/>
      <w:marTop w:val="0"/>
      <w:marBottom w:val="0"/>
      <w:divBdr>
        <w:top w:val="none" w:sz="0" w:space="0" w:color="auto"/>
        <w:left w:val="none" w:sz="0" w:space="0" w:color="auto"/>
        <w:bottom w:val="none" w:sz="0" w:space="0" w:color="auto"/>
        <w:right w:val="none" w:sz="0" w:space="0" w:color="auto"/>
      </w:divBdr>
    </w:div>
    <w:div w:id="1814173814">
      <w:bodyDiv w:val="1"/>
      <w:marLeft w:val="0"/>
      <w:marRight w:val="0"/>
      <w:marTop w:val="0"/>
      <w:marBottom w:val="0"/>
      <w:divBdr>
        <w:top w:val="none" w:sz="0" w:space="0" w:color="auto"/>
        <w:left w:val="none" w:sz="0" w:space="0" w:color="auto"/>
        <w:bottom w:val="none" w:sz="0" w:space="0" w:color="auto"/>
        <w:right w:val="none" w:sz="0" w:space="0" w:color="auto"/>
      </w:divBdr>
    </w:div>
    <w:div w:id="207619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climateourfuture.org/" TargetMode="External"/><Relationship Id="rId13" Type="http://schemas.openxmlformats.org/officeDocument/2006/relationships/hyperlink" Target="https://workthatreconnects.org/" TargetMode="External"/><Relationship Id="rId3" Type="http://schemas.openxmlformats.org/officeDocument/2006/relationships/settings" Target="settings.xml"/><Relationship Id="rId7" Type="http://schemas.openxmlformats.org/officeDocument/2006/relationships/hyperlink" Target="https://climate.nasa.gov/" TargetMode="External"/><Relationship Id="rId12" Type="http://schemas.openxmlformats.org/officeDocument/2006/relationships/hyperlink" Target="https://www.goodgriefne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ds.nationalgeographic.com/science/article/climate-change" TargetMode="External"/><Relationship Id="rId11" Type="http://schemas.openxmlformats.org/officeDocument/2006/relationships/hyperlink" Target="https://rebellion.global/" TargetMode="External"/><Relationship Id="rId5" Type="http://schemas.openxmlformats.org/officeDocument/2006/relationships/hyperlink" Target="https://climatekids.nasa.gov/" TargetMode="External"/><Relationship Id="rId15" Type="http://schemas.openxmlformats.org/officeDocument/2006/relationships/theme" Target="theme/theme1.xml"/><Relationship Id="rId10" Type="http://schemas.openxmlformats.org/officeDocument/2006/relationships/hyperlink" Target="https://www.earthguardians.org/" TargetMode="External"/><Relationship Id="rId4" Type="http://schemas.openxmlformats.org/officeDocument/2006/relationships/webSettings" Target="webSettings.xml"/><Relationship Id="rId9" Type="http://schemas.openxmlformats.org/officeDocument/2006/relationships/hyperlink" Target="https://climateactionfamilie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1774</Words>
  <Characters>10116</Characters>
  <Application>Microsoft Office Word</Application>
  <DocSecurity>0</DocSecurity>
  <Lines>84</Lines>
  <Paragraphs>23</Paragraphs>
  <ScaleCrop>false</ScaleCrop>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Mark</dc:creator>
  <cp:keywords/>
  <dc:description/>
  <cp:lastModifiedBy>Beth Mark</cp:lastModifiedBy>
  <cp:revision>211</cp:revision>
  <dcterms:created xsi:type="dcterms:W3CDTF">2021-05-11T18:40:00Z</dcterms:created>
  <dcterms:modified xsi:type="dcterms:W3CDTF">2021-05-14T10:35:00Z</dcterms:modified>
</cp:coreProperties>
</file>